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B589F" w14:textId="77777777" w:rsidR="00F81FD1" w:rsidRDefault="00F81FD1" w:rsidP="00857E40">
      <w:pPr>
        <w:ind w:left="360" w:right="360"/>
        <w:rPr>
          <w:color w:val="595959"/>
        </w:rPr>
      </w:pPr>
      <w:bookmarkStart w:id="0" w:name="_GoBack"/>
      <w:bookmarkEnd w:id="0"/>
    </w:p>
    <w:p w14:paraId="546381EF" w14:textId="77777777" w:rsidR="001C1CF7" w:rsidRDefault="001C1CF7" w:rsidP="00857E40">
      <w:pPr>
        <w:ind w:left="360" w:right="360"/>
        <w:rPr>
          <w:color w:val="595959"/>
        </w:rPr>
      </w:pPr>
    </w:p>
    <w:p w14:paraId="087C942E" w14:textId="77777777" w:rsidR="00141896" w:rsidRPr="009E210D" w:rsidRDefault="00141896" w:rsidP="00BE2818">
      <w:pPr>
        <w:pStyle w:val="DocumentTitle"/>
        <w:pBdr>
          <w:bottom w:val="single" w:sz="8" w:space="12" w:color="595959"/>
        </w:pBdr>
        <w:spacing w:after="240"/>
        <w:ind w:left="360"/>
        <w:jc w:val="left"/>
        <w:rPr>
          <w:rFonts w:eastAsiaTheme="minorHAnsi"/>
          <w:b w:val="0"/>
          <w:bCs w:val="0"/>
          <w:color w:val="595959"/>
          <w:sz w:val="44"/>
          <w:szCs w:val="56"/>
          <w:lang w:bidi="ar-SA"/>
        </w:rPr>
      </w:pPr>
      <w:bookmarkStart w:id="1" w:name="_Hlk511030172"/>
      <w:r w:rsidRPr="009E210D">
        <w:rPr>
          <w:rFonts w:eastAsiaTheme="minorHAnsi"/>
          <w:b w:val="0"/>
          <w:bCs w:val="0"/>
          <w:color w:val="595959"/>
          <w:sz w:val="44"/>
          <w:szCs w:val="56"/>
          <w:lang w:bidi="ar-SA"/>
        </w:rPr>
        <w:t xml:space="preserve">Sustainable Soil Management Component (SSMC) of </w:t>
      </w:r>
      <w:r w:rsidRPr="000E617C">
        <w:rPr>
          <w:rFonts w:eastAsiaTheme="minorHAnsi"/>
          <w:b w:val="0"/>
          <w:bCs w:val="0"/>
          <w:noProof/>
          <w:color w:val="595959"/>
          <w:sz w:val="44"/>
          <w:szCs w:val="56"/>
          <w:lang w:bidi="ar-SA"/>
        </w:rPr>
        <w:t>OCP</w:t>
      </w:r>
      <w:r w:rsidRPr="009E210D">
        <w:rPr>
          <w:rFonts w:eastAsiaTheme="minorHAnsi"/>
          <w:b w:val="0"/>
          <w:bCs w:val="0"/>
          <w:color w:val="595959"/>
          <w:sz w:val="44"/>
          <w:szCs w:val="56"/>
          <w:lang w:bidi="ar-SA"/>
        </w:rPr>
        <w:t> Foundation’s Agricultural Development Project in Bangladesh – Stage 1</w:t>
      </w:r>
    </w:p>
    <w:p w14:paraId="2E4D60D5" w14:textId="77777777" w:rsidR="00141896" w:rsidRDefault="00EB2B93" w:rsidP="00141896">
      <w:pPr>
        <w:ind w:left="360" w:right="360"/>
        <w:rPr>
          <w:rFonts w:ascii="Arial" w:hAnsi="Arial" w:cs="Arial"/>
          <w:color w:val="595959"/>
          <w:sz w:val="36"/>
          <w:szCs w:val="36"/>
        </w:rPr>
      </w:pPr>
      <w:r>
        <w:rPr>
          <w:rFonts w:ascii="Arial" w:hAnsi="Arial" w:cs="Arial"/>
          <w:noProof/>
          <w:color w:val="595959"/>
          <w:sz w:val="36"/>
          <w:szCs w:val="36"/>
        </w:rPr>
        <w:drawing>
          <wp:anchor distT="0" distB="0" distL="114300" distR="114300" simplePos="0" relativeHeight="251664384" behindDoc="1" locked="0" layoutInCell="1" allowOverlap="1" wp14:anchorId="3BF9BC5D" wp14:editId="76BC188B">
            <wp:simplePos x="0" y="0"/>
            <wp:positionH relativeFrom="column">
              <wp:posOffset>228600</wp:posOffset>
            </wp:positionH>
            <wp:positionV relativeFrom="paragraph">
              <wp:posOffset>3025775</wp:posOffset>
            </wp:positionV>
            <wp:extent cx="6126480" cy="2743200"/>
            <wp:effectExtent l="19050" t="19050" r="26670" b="19050"/>
            <wp:wrapTight wrapText="bothSides">
              <wp:wrapPolygon edited="0">
                <wp:start x="-67" y="-150"/>
                <wp:lineTo x="-67" y="21600"/>
                <wp:lineTo x="21627" y="21600"/>
                <wp:lineTo x="21627" y="-150"/>
                <wp:lineTo x="-67" y="-150"/>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UAO, Shajahanpur attend of Boro demo cut (2).jpg"/>
                    <pic:cNvPicPr preferRelativeResize="0"/>
                  </pic:nvPicPr>
                  <pic:blipFill rotWithShape="1">
                    <a:blip r:embed="rId11" cstate="print">
                      <a:extLst>
                        <a:ext uri="{28A0092B-C50C-407E-A947-70E740481C1C}">
                          <a14:useLocalDpi xmlns:a14="http://schemas.microsoft.com/office/drawing/2010/main" val="0"/>
                        </a:ext>
                      </a:extLst>
                    </a:blip>
                    <a:srcRect l="26431" t="18099"/>
                    <a:stretch/>
                  </pic:blipFill>
                  <pic:spPr bwMode="auto">
                    <a:xfrm>
                      <a:off x="0" y="0"/>
                      <a:ext cx="6126480" cy="2743200"/>
                    </a:xfrm>
                    <a:prstGeom prst="rect">
                      <a:avLst/>
                    </a:prstGeom>
                    <a:ln w="25400">
                      <a:solidFill>
                        <a:srgbClr val="78B843"/>
                      </a:solidFill>
                    </a:ln>
                    <a:extLst>
                      <a:ext uri="{53640926-AAD7-44D8-BBD7-CCE9431645EC}">
                        <a14:shadowObscured xmlns:a14="http://schemas.microsoft.com/office/drawing/2010/main"/>
                      </a:ext>
                    </a:extLst>
                  </pic:spPr>
                </pic:pic>
              </a:graphicData>
            </a:graphic>
          </wp:anchor>
        </w:drawing>
      </w:r>
      <w:r w:rsidR="00591D37">
        <w:rPr>
          <w:rFonts w:ascii="Arial" w:hAnsi="Arial" w:cs="Arial"/>
          <w:noProof/>
          <w:color w:val="595959"/>
          <w:sz w:val="36"/>
          <w:szCs w:val="36"/>
        </w:rPr>
        <w:drawing>
          <wp:anchor distT="0" distB="0" distL="114300" distR="114300" simplePos="0" relativeHeight="251663360" behindDoc="1" locked="0" layoutInCell="1" allowOverlap="1" wp14:anchorId="290687C1" wp14:editId="7A92C94E">
            <wp:simplePos x="0" y="0"/>
            <wp:positionH relativeFrom="column">
              <wp:posOffset>228600</wp:posOffset>
            </wp:positionH>
            <wp:positionV relativeFrom="paragraph">
              <wp:posOffset>377825</wp:posOffset>
            </wp:positionV>
            <wp:extent cx="6126480" cy="2609850"/>
            <wp:effectExtent l="19050" t="19050" r="26670" b="19050"/>
            <wp:wrapTight wrapText="bothSides">
              <wp:wrapPolygon edited="0">
                <wp:start x="-67" y="-158"/>
                <wp:lineTo x="-67" y="21600"/>
                <wp:lineTo x="21627" y="21600"/>
                <wp:lineTo x="21627" y="-158"/>
                <wp:lineTo x="-67" y="-15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3.jpg"/>
                    <pic:cNvPicPr/>
                  </pic:nvPicPr>
                  <pic:blipFill rotWithShape="1">
                    <a:blip r:embed="rId12" cstate="print">
                      <a:extLst>
                        <a:ext uri="{28A0092B-C50C-407E-A947-70E740481C1C}">
                          <a14:useLocalDpi xmlns:a14="http://schemas.microsoft.com/office/drawing/2010/main" val="0"/>
                        </a:ext>
                      </a:extLst>
                    </a:blip>
                    <a:srcRect t="11056" b="13211"/>
                    <a:stretch/>
                  </pic:blipFill>
                  <pic:spPr bwMode="auto">
                    <a:xfrm>
                      <a:off x="0" y="0"/>
                      <a:ext cx="6126480" cy="2609850"/>
                    </a:xfrm>
                    <a:prstGeom prst="rect">
                      <a:avLst/>
                    </a:prstGeom>
                    <a:ln w="25400">
                      <a:solidFill>
                        <a:srgbClr val="78B84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EE5">
        <w:rPr>
          <w:rFonts w:ascii="Arial" w:hAnsi="Arial" w:cs="Arial"/>
          <w:color w:val="595959"/>
          <w:sz w:val="36"/>
          <w:szCs w:val="36"/>
        </w:rPr>
        <w:t xml:space="preserve">MONTHLY REPORT | </w:t>
      </w:r>
      <w:r w:rsidR="00183B00">
        <w:rPr>
          <w:rFonts w:ascii="Arial" w:hAnsi="Arial" w:cs="Arial"/>
          <w:color w:val="595959"/>
          <w:sz w:val="36"/>
          <w:szCs w:val="36"/>
        </w:rPr>
        <w:t>A</w:t>
      </w:r>
      <w:r w:rsidR="00FF44B1">
        <w:rPr>
          <w:rFonts w:ascii="Arial" w:hAnsi="Arial" w:cs="Arial"/>
          <w:color w:val="595959"/>
          <w:sz w:val="36"/>
          <w:szCs w:val="36"/>
        </w:rPr>
        <w:t>UGUST</w:t>
      </w:r>
      <w:r w:rsidR="00F46884">
        <w:rPr>
          <w:rFonts w:ascii="Arial" w:hAnsi="Arial" w:cs="Arial"/>
          <w:color w:val="595959"/>
          <w:sz w:val="36"/>
          <w:szCs w:val="36"/>
        </w:rPr>
        <w:t xml:space="preserve"> </w:t>
      </w:r>
      <w:r w:rsidR="00141896" w:rsidRPr="009E210D">
        <w:rPr>
          <w:rFonts w:ascii="Arial" w:hAnsi="Arial" w:cs="Arial"/>
          <w:color w:val="595959"/>
          <w:sz w:val="36"/>
          <w:szCs w:val="36"/>
        </w:rPr>
        <w:t>201</w:t>
      </w:r>
      <w:bookmarkEnd w:id="1"/>
      <w:r w:rsidR="00DA7378">
        <w:rPr>
          <w:rFonts w:ascii="Arial" w:hAnsi="Arial" w:cs="Arial"/>
          <w:color w:val="595959"/>
          <w:sz w:val="36"/>
          <w:szCs w:val="36"/>
        </w:rPr>
        <w:t>9</w:t>
      </w:r>
    </w:p>
    <w:p w14:paraId="6988A717" w14:textId="77777777" w:rsidR="00946F20" w:rsidRPr="009E210D" w:rsidRDefault="00141896" w:rsidP="00485AB6">
      <w:pPr>
        <w:spacing w:before="120" w:line="264" w:lineRule="auto"/>
        <w:jc w:val="center"/>
        <w:sectPr w:rsidR="00946F20" w:rsidRPr="009E210D" w:rsidSect="00235FB0">
          <w:headerReference w:type="default" r:id="rId13"/>
          <w:footerReference w:type="default" r:id="rId14"/>
          <w:pgSz w:w="12240" w:h="15840"/>
          <w:pgMar w:top="1440" w:right="1080" w:bottom="1440" w:left="1080" w:header="720" w:footer="432" w:gutter="0"/>
          <w:cols w:space="720"/>
          <w:docGrid w:linePitch="360"/>
        </w:sectPr>
      </w:pPr>
      <w:r w:rsidRPr="009E210D">
        <w:rPr>
          <w:b/>
          <w:i/>
          <w:sz w:val="22"/>
        </w:rPr>
        <w:t xml:space="preserve">This report </w:t>
      </w:r>
      <w:r w:rsidRPr="0090115D">
        <w:rPr>
          <w:b/>
          <w:i/>
          <w:noProof/>
          <w:sz w:val="22"/>
        </w:rPr>
        <w:t>by</w:t>
      </w:r>
      <w:r w:rsidRPr="009E210D">
        <w:rPr>
          <w:b/>
          <w:i/>
          <w:sz w:val="22"/>
        </w:rPr>
        <w:t xml:space="preserve"> IFDC was made possible through funding support from the OCP Foundation.</w:t>
      </w:r>
    </w:p>
    <w:p w14:paraId="3A7F03C8" w14:textId="77777777" w:rsidR="0054359B" w:rsidRPr="009E210D" w:rsidRDefault="0054359B" w:rsidP="001C1CF7">
      <w:pPr>
        <w:pStyle w:val="TOCHeading"/>
      </w:pPr>
      <w:r w:rsidRPr="009E210D">
        <w:lastRenderedPageBreak/>
        <w:t>Table of Contents</w:t>
      </w:r>
    </w:p>
    <w:p w14:paraId="1334C220" w14:textId="005193C7" w:rsidR="00205AAF" w:rsidRDefault="00F31F1B">
      <w:pPr>
        <w:pStyle w:val="TOC1"/>
        <w:rPr>
          <w:rFonts w:asciiTheme="minorHAnsi" w:eastAsiaTheme="minorEastAsia" w:hAnsiTheme="minorHAnsi" w:cstheme="minorBidi"/>
          <w:noProof/>
          <w:sz w:val="22"/>
          <w:szCs w:val="22"/>
        </w:rPr>
      </w:pPr>
      <w:r w:rsidRPr="009E210D">
        <w:fldChar w:fldCharType="begin"/>
      </w:r>
      <w:r w:rsidR="0031212D" w:rsidRPr="009E210D">
        <w:instrText xml:space="preserve"> TOC \o "1-3" \h \z \u </w:instrText>
      </w:r>
      <w:r w:rsidRPr="009E210D">
        <w:fldChar w:fldCharType="separate"/>
      </w:r>
      <w:hyperlink w:anchor="_Toc18677961" w:history="1">
        <w:r w:rsidR="00205AAF" w:rsidRPr="006C398A">
          <w:rPr>
            <w:rStyle w:val="Hyperlink"/>
            <w:noProof/>
          </w:rPr>
          <w:t>Introduction</w:t>
        </w:r>
        <w:r w:rsidR="00205AAF">
          <w:rPr>
            <w:noProof/>
            <w:webHidden/>
          </w:rPr>
          <w:tab/>
        </w:r>
        <w:r w:rsidR="00205AAF">
          <w:rPr>
            <w:noProof/>
            <w:webHidden/>
          </w:rPr>
          <w:fldChar w:fldCharType="begin"/>
        </w:r>
        <w:r w:rsidR="00205AAF">
          <w:rPr>
            <w:noProof/>
            <w:webHidden/>
          </w:rPr>
          <w:instrText xml:space="preserve"> PAGEREF _Toc18677961 \h </w:instrText>
        </w:r>
        <w:r w:rsidR="00205AAF">
          <w:rPr>
            <w:noProof/>
            <w:webHidden/>
          </w:rPr>
        </w:r>
        <w:r w:rsidR="00205AAF">
          <w:rPr>
            <w:noProof/>
            <w:webHidden/>
          </w:rPr>
          <w:fldChar w:fldCharType="separate"/>
        </w:r>
        <w:r w:rsidR="00205AAF">
          <w:rPr>
            <w:noProof/>
            <w:webHidden/>
          </w:rPr>
          <w:t>1</w:t>
        </w:r>
        <w:r w:rsidR="00205AAF">
          <w:rPr>
            <w:noProof/>
            <w:webHidden/>
          </w:rPr>
          <w:fldChar w:fldCharType="end"/>
        </w:r>
      </w:hyperlink>
    </w:p>
    <w:p w14:paraId="6A07F44E" w14:textId="33947EE0" w:rsidR="00205AAF" w:rsidRDefault="00A31497">
      <w:pPr>
        <w:pStyle w:val="TOC1"/>
        <w:rPr>
          <w:rFonts w:asciiTheme="minorHAnsi" w:eastAsiaTheme="minorEastAsia" w:hAnsiTheme="minorHAnsi" w:cstheme="minorBidi"/>
          <w:noProof/>
          <w:sz w:val="22"/>
          <w:szCs w:val="22"/>
        </w:rPr>
      </w:pPr>
      <w:hyperlink w:anchor="_Toc18677962" w:history="1">
        <w:r w:rsidR="00205AAF" w:rsidRPr="006C398A">
          <w:rPr>
            <w:rStyle w:val="Hyperlink"/>
            <w:noProof/>
          </w:rPr>
          <w:t>Technical Program Activities</w:t>
        </w:r>
        <w:r w:rsidR="00205AAF">
          <w:rPr>
            <w:noProof/>
            <w:webHidden/>
          </w:rPr>
          <w:tab/>
        </w:r>
        <w:r w:rsidR="00205AAF">
          <w:rPr>
            <w:noProof/>
            <w:webHidden/>
          </w:rPr>
          <w:fldChar w:fldCharType="begin"/>
        </w:r>
        <w:r w:rsidR="00205AAF">
          <w:rPr>
            <w:noProof/>
            <w:webHidden/>
          </w:rPr>
          <w:instrText xml:space="preserve"> PAGEREF _Toc18677962 \h </w:instrText>
        </w:r>
        <w:r w:rsidR="00205AAF">
          <w:rPr>
            <w:noProof/>
            <w:webHidden/>
          </w:rPr>
        </w:r>
        <w:r w:rsidR="00205AAF">
          <w:rPr>
            <w:noProof/>
            <w:webHidden/>
          </w:rPr>
          <w:fldChar w:fldCharType="separate"/>
        </w:r>
        <w:r w:rsidR="00205AAF">
          <w:rPr>
            <w:noProof/>
            <w:webHidden/>
          </w:rPr>
          <w:t>1</w:t>
        </w:r>
        <w:r w:rsidR="00205AAF">
          <w:rPr>
            <w:noProof/>
            <w:webHidden/>
          </w:rPr>
          <w:fldChar w:fldCharType="end"/>
        </w:r>
      </w:hyperlink>
    </w:p>
    <w:p w14:paraId="4E343465" w14:textId="1EBF5376" w:rsidR="00205AAF" w:rsidRDefault="00A31497">
      <w:pPr>
        <w:pStyle w:val="TOC2"/>
        <w:tabs>
          <w:tab w:val="right" w:leader="dot" w:pos="9350"/>
        </w:tabs>
        <w:rPr>
          <w:rFonts w:asciiTheme="minorHAnsi" w:eastAsiaTheme="minorEastAsia" w:hAnsiTheme="minorHAnsi" w:cstheme="minorBidi"/>
          <w:noProof/>
          <w:sz w:val="22"/>
          <w:szCs w:val="22"/>
        </w:rPr>
      </w:pPr>
      <w:hyperlink w:anchor="_Toc18677963" w:history="1">
        <w:r w:rsidR="00205AAF" w:rsidRPr="006C398A">
          <w:rPr>
            <w:rStyle w:val="Hyperlink"/>
            <w:noProof/>
          </w:rPr>
          <w:t>Field Trials</w:t>
        </w:r>
        <w:r w:rsidR="00205AAF">
          <w:rPr>
            <w:noProof/>
            <w:webHidden/>
          </w:rPr>
          <w:tab/>
        </w:r>
        <w:r w:rsidR="00205AAF">
          <w:rPr>
            <w:noProof/>
            <w:webHidden/>
          </w:rPr>
          <w:fldChar w:fldCharType="begin"/>
        </w:r>
        <w:r w:rsidR="00205AAF">
          <w:rPr>
            <w:noProof/>
            <w:webHidden/>
          </w:rPr>
          <w:instrText xml:space="preserve"> PAGEREF _Toc18677963 \h </w:instrText>
        </w:r>
        <w:r w:rsidR="00205AAF">
          <w:rPr>
            <w:noProof/>
            <w:webHidden/>
          </w:rPr>
        </w:r>
        <w:r w:rsidR="00205AAF">
          <w:rPr>
            <w:noProof/>
            <w:webHidden/>
          </w:rPr>
          <w:fldChar w:fldCharType="separate"/>
        </w:r>
        <w:r w:rsidR="00205AAF">
          <w:rPr>
            <w:noProof/>
            <w:webHidden/>
          </w:rPr>
          <w:t>2</w:t>
        </w:r>
        <w:r w:rsidR="00205AAF">
          <w:rPr>
            <w:noProof/>
            <w:webHidden/>
          </w:rPr>
          <w:fldChar w:fldCharType="end"/>
        </w:r>
      </w:hyperlink>
    </w:p>
    <w:p w14:paraId="43CADB49" w14:textId="3A90D0CC" w:rsidR="00205AAF" w:rsidRDefault="00A31497">
      <w:pPr>
        <w:pStyle w:val="TOC2"/>
        <w:tabs>
          <w:tab w:val="right" w:leader="dot" w:pos="9350"/>
        </w:tabs>
        <w:rPr>
          <w:rFonts w:asciiTheme="minorHAnsi" w:eastAsiaTheme="minorEastAsia" w:hAnsiTheme="minorHAnsi" w:cstheme="minorBidi"/>
          <w:noProof/>
          <w:sz w:val="22"/>
          <w:szCs w:val="22"/>
        </w:rPr>
      </w:pPr>
      <w:hyperlink w:anchor="_Toc18677964" w:history="1">
        <w:r w:rsidR="00205AAF" w:rsidRPr="006C398A">
          <w:rPr>
            <w:rStyle w:val="Hyperlink"/>
            <w:noProof/>
          </w:rPr>
          <w:t>Other Activities</w:t>
        </w:r>
        <w:r w:rsidR="00205AAF">
          <w:rPr>
            <w:noProof/>
            <w:webHidden/>
          </w:rPr>
          <w:tab/>
        </w:r>
        <w:r w:rsidR="00205AAF">
          <w:rPr>
            <w:noProof/>
            <w:webHidden/>
          </w:rPr>
          <w:fldChar w:fldCharType="begin"/>
        </w:r>
        <w:r w:rsidR="00205AAF">
          <w:rPr>
            <w:noProof/>
            <w:webHidden/>
          </w:rPr>
          <w:instrText xml:space="preserve"> PAGEREF _Toc18677964 \h </w:instrText>
        </w:r>
        <w:r w:rsidR="00205AAF">
          <w:rPr>
            <w:noProof/>
            <w:webHidden/>
          </w:rPr>
        </w:r>
        <w:r w:rsidR="00205AAF">
          <w:rPr>
            <w:noProof/>
            <w:webHidden/>
          </w:rPr>
          <w:fldChar w:fldCharType="separate"/>
        </w:r>
        <w:r w:rsidR="00205AAF">
          <w:rPr>
            <w:noProof/>
            <w:webHidden/>
          </w:rPr>
          <w:t>2</w:t>
        </w:r>
        <w:r w:rsidR="00205AAF">
          <w:rPr>
            <w:noProof/>
            <w:webHidden/>
          </w:rPr>
          <w:fldChar w:fldCharType="end"/>
        </w:r>
      </w:hyperlink>
    </w:p>
    <w:p w14:paraId="584B5C21" w14:textId="7C77A3ED" w:rsidR="00205AAF" w:rsidRDefault="00A31497">
      <w:pPr>
        <w:pStyle w:val="TOC1"/>
        <w:rPr>
          <w:rFonts w:asciiTheme="minorHAnsi" w:eastAsiaTheme="minorEastAsia" w:hAnsiTheme="minorHAnsi" w:cstheme="minorBidi"/>
          <w:noProof/>
          <w:sz w:val="22"/>
          <w:szCs w:val="22"/>
        </w:rPr>
      </w:pPr>
      <w:hyperlink w:anchor="_Toc18677965" w:history="1">
        <w:r w:rsidR="00205AAF" w:rsidRPr="006C398A">
          <w:rPr>
            <w:rStyle w:val="Hyperlink"/>
            <w:noProof/>
          </w:rPr>
          <w:t>Activity Achievement Against Target</w:t>
        </w:r>
        <w:r w:rsidR="00205AAF">
          <w:rPr>
            <w:noProof/>
            <w:webHidden/>
          </w:rPr>
          <w:tab/>
        </w:r>
        <w:r w:rsidR="00205AAF">
          <w:rPr>
            <w:noProof/>
            <w:webHidden/>
          </w:rPr>
          <w:fldChar w:fldCharType="begin"/>
        </w:r>
        <w:r w:rsidR="00205AAF">
          <w:rPr>
            <w:noProof/>
            <w:webHidden/>
          </w:rPr>
          <w:instrText xml:space="preserve"> PAGEREF _Toc18677965 \h </w:instrText>
        </w:r>
        <w:r w:rsidR="00205AAF">
          <w:rPr>
            <w:noProof/>
            <w:webHidden/>
          </w:rPr>
        </w:r>
        <w:r w:rsidR="00205AAF">
          <w:rPr>
            <w:noProof/>
            <w:webHidden/>
          </w:rPr>
          <w:fldChar w:fldCharType="separate"/>
        </w:r>
        <w:r w:rsidR="00205AAF">
          <w:rPr>
            <w:noProof/>
            <w:webHidden/>
          </w:rPr>
          <w:t>2</w:t>
        </w:r>
        <w:r w:rsidR="00205AAF">
          <w:rPr>
            <w:noProof/>
            <w:webHidden/>
          </w:rPr>
          <w:fldChar w:fldCharType="end"/>
        </w:r>
      </w:hyperlink>
    </w:p>
    <w:p w14:paraId="15ACC5F4" w14:textId="7C34DDFA" w:rsidR="00AF527F" w:rsidRPr="009E210D" w:rsidRDefault="00F31F1B" w:rsidP="001C1CF7">
      <w:r w:rsidRPr="009E210D">
        <w:fldChar w:fldCharType="end"/>
      </w:r>
    </w:p>
    <w:p w14:paraId="2032D5DE" w14:textId="77777777" w:rsidR="00D0017D" w:rsidRPr="00B22428" w:rsidRDefault="00D0017D"/>
    <w:p w14:paraId="59437047" w14:textId="66FE0105" w:rsidR="000A7592" w:rsidRPr="009E210D" w:rsidRDefault="000A7592" w:rsidP="000A7592">
      <w:pPr>
        <w:pStyle w:val="TOCHeading"/>
      </w:pPr>
      <w:r w:rsidRPr="009E210D">
        <w:t>Table</w:t>
      </w:r>
    </w:p>
    <w:p w14:paraId="6A54A8EB" w14:textId="2F022D1F" w:rsidR="00205AAF" w:rsidRDefault="00F31F1B">
      <w:pPr>
        <w:pStyle w:val="TableofFigures"/>
        <w:tabs>
          <w:tab w:val="right" w:leader="dot" w:pos="9350"/>
        </w:tabs>
        <w:rPr>
          <w:rFonts w:asciiTheme="minorHAnsi" w:eastAsiaTheme="minorEastAsia" w:hAnsiTheme="minorHAnsi" w:cstheme="minorBidi"/>
          <w:noProof/>
          <w:sz w:val="22"/>
          <w:szCs w:val="22"/>
        </w:rPr>
      </w:pPr>
      <w:r>
        <w:fldChar w:fldCharType="begin"/>
      </w:r>
      <w:r w:rsidR="00611F39">
        <w:instrText xml:space="preserve"> TOC \h \z \c "Table" </w:instrText>
      </w:r>
      <w:r>
        <w:fldChar w:fldCharType="separate"/>
      </w:r>
      <w:hyperlink w:anchor="_Toc18677967" w:history="1">
        <w:r w:rsidR="00205AAF" w:rsidRPr="00367299">
          <w:rPr>
            <w:rStyle w:val="Hyperlink"/>
            <w:noProof/>
          </w:rPr>
          <w:t>Table 1.</w:t>
        </w:r>
        <w:r w:rsidR="00205AAF">
          <w:rPr>
            <w:rFonts w:asciiTheme="minorHAnsi" w:eastAsiaTheme="minorEastAsia" w:hAnsiTheme="minorHAnsi" w:cstheme="minorBidi"/>
            <w:noProof/>
            <w:sz w:val="22"/>
            <w:szCs w:val="22"/>
          </w:rPr>
          <w:tab/>
        </w:r>
        <w:r w:rsidR="00205AAF" w:rsidRPr="00367299">
          <w:rPr>
            <w:rStyle w:val="Hyperlink"/>
            <w:noProof/>
          </w:rPr>
          <w:t>Activity Achievement Through August 2019 Against Year 3 Workplan</w:t>
        </w:r>
        <w:r w:rsidR="00205AAF">
          <w:rPr>
            <w:noProof/>
            <w:webHidden/>
          </w:rPr>
          <w:tab/>
        </w:r>
        <w:r w:rsidR="00205AAF">
          <w:rPr>
            <w:noProof/>
            <w:webHidden/>
          </w:rPr>
          <w:fldChar w:fldCharType="begin"/>
        </w:r>
        <w:r w:rsidR="00205AAF">
          <w:rPr>
            <w:noProof/>
            <w:webHidden/>
          </w:rPr>
          <w:instrText xml:space="preserve"> PAGEREF _Toc18677967 \h </w:instrText>
        </w:r>
        <w:r w:rsidR="00205AAF">
          <w:rPr>
            <w:noProof/>
            <w:webHidden/>
          </w:rPr>
        </w:r>
        <w:r w:rsidR="00205AAF">
          <w:rPr>
            <w:noProof/>
            <w:webHidden/>
          </w:rPr>
          <w:fldChar w:fldCharType="separate"/>
        </w:r>
        <w:r w:rsidR="00205AAF">
          <w:rPr>
            <w:noProof/>
            <w:webHidden/>
          </w:rPr>
          <w:t>2</w:t>
        </w:r>
        <w:r w:rsidR="00205AAF">
          <w:rPr>
            <w:noProof/>
            <w:webHidden/>
          </w:rPr>
          <w:fldChar w:fldCharType="end"/>
        </w:r>
      </w:hyperlink>
    </w:p>
    <w:p w14:paraId="5E5FF736" w14:textId="7F653FFC" w:rsidR="00A03A60" w:rsidRDefault="00F31F1B" w:rsidP="00A03A60">
      <w:pPr>
        <w:pStyle w:val="TOC1"/>
        <w:rPr>
          <w:rFonts w:asciiTheme="minorHAnsi" w:eastAsiaTheme="minorEastAsia" w:hAnsiTheme="minorHAnsi" w:cstheme="minorBidi"/>
          <w:noProof/>
          <w:sz w:val="22"/>
          <w:szCs w:val="22"/>
        </w:rPr>
      </w:pPr>
      <w:r>
        <w:fldChar w:fldCharType="end"/>
      </w:r>
      <w:r w:rsidR="00A03A60">
        <w:rPr>
          <w:rFonts w:asciiTheme="minorHAnsi" w:eastAsiaTheme="minorEastAsia" w:hAnsiTheme="minorHAnsi" w:cstheme="minorBidi"/>
          <w:noProof/>
          <w:sz w:val="22"/>
          <w:szCs w:val="22"/>
        </w:rPr>
        <w:t xml:space="preserve"> </w:t>
      </w:r>
    </w:p>
    <w:p w14:paraId="229BC7E2" w14:textId="77777777" w:rsidR="00BC763A" w:rsidRDefault="00BC763A" w:rsidP="00FD12AA">
      <w:pPr>
        <w:tabs>
          <w:tab w:val="left" w:leader="dot" w:pos="9346"/>
        </w:tabs>
        <w:spacing w:after="100"/>
      </w:pPr>
    </w:p>
    <w:p w14:paraId="4D4FE6D8" w14:textId="77777777" w:rsidR="00353BDB" w:rsidRDefault="00353BDB" w:rsidP="00FD12AA">
      <w:pPr>
        <w:tabs>
          <w:tab w:val="left" w:leader="dot" w:pos="9346"/>
        </w:tabs>
        <w:spacing w:after="100"/>
      </w:pPr>
      <w:r>
        <w:br w:type="page"/>
      </w:r>
    </w:p>
    <w:p w14:paraId="0D57B9B9" w14:textId="77777777" w:rsidR="004A1E12" w:rsidRPr="009E210D" w:rsidRDefault="004A1E12" w:rsidP="009C540E">
      <w:pPr>
        <w:pStyle w:val="TOC"/>
      </w:pPr>
      <w:r w:rsidRPr="009E210D">
        <w:lastRenderedPageBreak/>
        <w:t>Acronyms and Abbreviations</w:t>
      </w:r>
    </w:p>
    <w:p w14:paraId="1CF63381" w14:textId="77777777" w:rsidR="002565A8" w:rsidRPr="002F60B6" w:rsidRDefault="002565A8" w:rsidP="002565A8">
      <w:pPr>
        <w:rPr>
          <w:color w:val="000000" w:themeColor="text1"/>
        </w:rPr>
      </w:pPr>
      <w:r w:rsidRPr="002F60B6">
        <w:rPr>
          <w:color w:val="000000" w:themeColor="text1"/>
        </w:rPr>
        <w:t>BARI</w:t>
      </w:r>
      <w:r w:rsidRPr="002F60B6">
        <w:rPr>
          <w:color w:val="000000" w:themeColor="text1"/>
        </w:rPr>
        <w:tab/>
      </w:r>
      <w:r w:rsidRPr="002F60B6">
        <w:rPr>
          <w:color w:val="000000" w:themeColor="text1"/>
        </w:rPr>
        <w:tab/>
        <w:t>Bangladesh Agricultural Research Institute</w:t>
      </w:r>
    </w:p>
    <w:p w14:paraId="2C22AC1D" w14:textId="77777777" w:rsidR="002565A8" w:rsidRPr="002F60B6" w:rsidRDefault="002565A8" w:rsidP="002565A8">
      <w:pPr>
        <w:rPr>
          <w:color w:val="000000" w:themeColor="text1"/>
        </w:rPr>
      </w:pPr>
      <w:r w:rsidRPr="002F60B6">
        <w:rPr>
          <w:color w:val="000000" w:themeColor="text1"/>
        </w:rPr>
        <w:t>BRRI</w:t>
      </w:r>
      <w:r w:rsidRPr="002F60B6">
        <w:rPr>
          <w:color w:val="000000" w:themeColor="text1"/>
        </w:rPr>
        <w:tab/>
      </w:r>
      <w:r w:rsidRPr="002F60B6">
        <w:rPr>
          <w:color w:val="000000" w:themeColor="text1"/>
        </w:rPr>
        <w:tab/>
        <w:t xml:space="preserve">Bangladesh Rice Research Institute </w:t>
      </w:r>
    </w:p>
    <w:p w14:paraId="49319C9E" w14:textId="77777777" w:rsidR="002565A8" w:rsidRPr="002F60B6" w:rsidRDefault="002565A8" w:rsidP="002565A8">
      <w:pPr>
        <w:rPr>
          <w:color w:val="000000" w:themeColor="text1"/>
        </w:rPr>
      </w:pPr>
      <w:r w:rsidRPr="002F60B6">
        <w:rPr>
          <w:color w:val="000000" w:themeColor="text1"/>
        </w:rPr>
        <w:t>DAE</w:t>
      </w:r>
      <w:r w:rsidRPr="002F60B6">
        <w:rPr>
          <w:color w:val="000000" w:themeColor="text1"/>
        </w:rPr>
        <w:tab/>
      </w:r>
      <w:r w:rsidRPr="002F60B6">
        <w:rPr>
          <w:color w:val="000000" w:themeColor="text1"/>
        </w:rPr>
        <w:tab/>
        <w:t>Department of Agricultural Extension</w:t>
      </w:r>
    </w:p>
    <w:p w14:paraId="0F522933" w14:textId="77777777" w:rsidR="002565A8" w:rsidRPr="002F60B6" w:rsidRDefault="002565A8" w:rsidP="002565A8">
      <w:pPr>
        <w:rPr>
          <w:rStyle w:val="apple-converted-space"/>
          <w:color w:val="000000" w:themeColor="text1"/>
          <w:shd w:val="clear" w:color="auto" w:fill="FFFFFF"/>
        </w:rPr>
      </w:pPr>
      <w:r w:rsidRPr="002F60B6">
        <w:rPr>
          <w:bCs/>
          <w:color w:val="000000" w:themeColor="text1"/>
          <w:shd w:val="clear" w:color="auto" w:fill="FFFFFF"/>
        </w:rPr>
        <w:t>GAP</w:t>
      </w:r>
      <w:r w:rsidRPr="002F60B6">
        <w:rPr>
          <w:bCs/>
          <w:color w:val="000000" w:themeColor="text1"/>
          <w:shd w:val="clear" w:color="auto" w:fill="FFFFFF"/>
        </w:rPr>
        <w:tab/>
      </w:r>
      <w:r w:rsidRPr="002F60B6">
        <w:rPr>
          <w:bCs/>
          <w:color w:val="000000" w:themeColor="text1"/>
          <w:shd w:val="clear" w:color="auto" w:fill="FFFFFF"/>
        </w:rPr>
        <w:tab/>
        <w:t>Good Agricultural Practice</w:t>
      </w:r>
    </w:p>
    <w:p w14:paraId="5E034E29" w14:textId="77777777" w:rsidR="002565A8" w:rsidRPr="002F60B6" w:rsidRDefault="002565A8" w:rsidP="002565A8">
      <w:pPr>
        <w:rPr>
          <w:rStyle w:val="apple-converted-space"/>
          <w:color w:val="000000" w:themeColor="text1"/>
          <w:shd w:val="clear" w:color="auto" w:fill="FFFFFF"/>
        </w:rPr>
      </w:pPr>
      <w:r w:rsidRPr="002F60B6">
        <w:rPr>
          <w:rStyle w:val="apple-converted-space"/>
          <w:color w:val="000000" w:themeColor="text1"/>
          <w:shd w:val="clear" w:color="auto" w:fill="FFFFFF"/>
        </w:rPr>
        <w:t>GOB</w:t>
      </w:r>
      <w:r w:rsidRPr="002F60B6">
        <w:rPr>
          <w:rStyle w:val="apple-converted-space"/>
          <w:color w:val="000000" w:themeColor="text1"/>
          <w:shd w:val="clear" w:color="auto" w:fill="FFFFFF"/>
        </w:rPr>
        <w:tab/>
      </w:r>
      <w:r w:rsidRPr="002F60B6">
        <w:rPr>
          <w:rStyle w:val="apple-converted-space"/>
          <w:color w:val="000000" w:themeColor="text1"/>
          <w:shd w:val="clear" w:color="auto" w:fill="FFFFFF"/>
        </w:rPr>
        <w:tab/>
        <w:t>Government of Bangladesh</w:t>
      </w:r>
    </w:p>
    <w:p w14:paraId="3FDA636B" w14:textId="77777777" w:rsidR="002565A8" w:rsidRPr="002F60B6" w:rsidRDefault="002565A8" w:rsidP="002565A8">
      <w:pPr>
        <w:rPr>
          <w:rStyle w:val="apple-converted-space"/>
          <w:color w:val="000000" w:themeColor="text1"/>
          <w:shd w:val="clear" w:color="auto" w:fill="FFFFFF"/>
        </w:rPr>
      </w:pPr>
      <w:r w:rsidRPr="002F60B6">
        <w:rPr>
          <w:rStyle w:val="apple-converted-space"/>
          <w:color w:val="000000" w:themeColor="text1"/>
          <w:shd w:val="clear" w:color="auto" w:fill="FFFFFF"/>
        </w:rPr>
        <w:t>ICARDA</w:t>
      </w:r>
      <w:r w:rsidRPr="002F60B6">
        <w:rPr>
          <w:rStyle w:val="apple-converted-space"/>
          <w:color w:val="000000" w:themeColor="text1"/>
          <w:shd w:val="clear" w:color="auto" w:fill="FFFFFF"/>
        </w:rPr>
        <w:tab/>
      </w:r>
      <w:r w:rsidRPr="002F60B6">
        <w:rPr>
          <w:color w:val="000000" w:themeColor="text1"/>
        </w:rPr>
        <w:t>International Center for Agricultural Research in the Dry Areas</w:t>
      </w:r>
    </w:p>
    <w:p w14:paraId="3824E89F" w14:textId="77777777" w:rsidR="002565A8" w:rsidRPr="002F60B6" w:rsidRDefault="002565A8" w:rsidP="002565A8">
      <w:pPr>
        <w:rPr>
          <w:rStyle w:val="apple-converted-space"/>
          <w:color w:val="000000" w:themeColor="text1"/>
          <w:shd w:val="clear" w:color="auto" w:fill="FFFFFF"/>
        </w:rPr>
      </w:pPr>
      <w:r w:rsidRPr="002F60B6">
        <w:rPr>
          <w:rStyle w:val="apple-converted-space"/>
          <w:color w:val="000000" w:themeColor="text1"/>
          <w:shd w:val="clear" w:color="auto" w:fill="FFFFFF"/>
        </w:rPr>
        <w:t>IFDC</w:t>
      </w:r>
      <w:r w:rsidRPr="002F60B6">
        <w:rPr>
          <w:rStyle w:val="apple-converted-space"/>
          <w:color w:val="000000" w:themeColor="text1"/>
          <w:shd w:val="clear" w:color="auto" w:fill="FFFFFF"/>
        </w:rPr>
        <w:tab/>
      </w:r>
      <w:r w:rsidRPr="002F60B6">
        <w:rPr>
          <w:rStyle w:val="apple-converted-space"/>
          <w:color w:val="000000" w:themeColor="text1"/>
          <w:shd w:val="clear" w:color="auto" w:fill="FFFFFF"/>
        </w:rPr>
        <w:tab/>
        <w:t>International Fertilizer Development Center</w:t>
      </w:r>
    </w:p>
    <w:p w14:paraId="7AFCF30D" w14:textId="77777777" w:rsidR="002565A8" w:rsidRPr="002F60B6" w:rsidRDefault="002565A8" w:rsidP="002565A8">
      <w:pPr>
        <w:rPr>
          <w:rStyle w:val="apple-converted-space"/>
          <w:color w:val="000000" w:themeColor="text1"/>
          <w:shd w:val="clear" w:color="auto" w:fill="FFFFFF"/>
        </w:rPr>
      </w:pPr>
      <w:r w:rsidRPr="002F60B6">
        <w:rPr>
          <w:rStyle w:val="apple-converted-space"/>
          <w:color w:val="000000" w:themeColor="text1"/>
          <w:shd w:val="clear" w:color="auto" w:fill="FFFFFF"/>
        </w:rPr>
        <w:t>OFRD</w:t>
      </w:r>
      <w:r w:rsidRPr="002F60B6">
        <w:rPr>
          <w:rStyle w:val="apple-converted-space"/>
          <w:color w:val="000000" w:themeColor="text1"/>
          <w:shd w:val="clear" w:color="auto" w:fill="FFFFFF"/>
        </w:rPr>
        <w:tab/>
      </w:r>
      <w:r w:rsidRPr="002F60B6">
        <w:rPr>
          <w:rStyle w:val="apple-converted-space"/>
          <w:color w:val="000000" w:themeColor="text1"/>
          <w:shd w:val="clear" w:color="auto" w:fill="FFFFFF"/>
        </w:rPr>
        <w:tab/>
        <w:t>On-Farm Research Division</w:t>
      </w:r>
    </w:p>
    <w:p w14:paraId="55052B03" w14:textId="77777777" w:rsidR="002565A8" w:rsidRPr="002F60B6" w:rsidRDefault="002565A8" w:rsidP="002565A8">
      <w:pPr>
        <w:rPr>
          <w:color w:val="000000" w:themeColor="text1"/>
        </w:rPr>
      </w:pPr>
      <w:r w:rsidRPr="002F60B6">
        <w:rPr>
          <w:rStyle w:val="apple-converted-space"/>
          <w:color w:val="000000" w:themeColor="text1"/>
          <w:shd w:val="clear" w:color="auto" w:fill="FFFFFF"/>
        </w:rPr>
        <w:t>SRDI</w:t>
      </w:r>
      <w:r w:rsidRPr="002F60B6">
        <w:rPr>
          <w:rStyle w:val="apple-converted-space"/>
          <w:color w:val="000000" w:themeColor="text1"/>
          <w:shd w:val="clear" w:color="auto" w:fill="FFFFFF"/>
        </w:rPr>
        <w:tab/>
      </w:r>
      <w:r w:rsidRPr="002F60B6">
        <w:rPr>
          <w:rStyle w:val="apple-converted-space"/>
          <w:color w:val="000000" w:themeColor="text1"/>
          <w:shd w:val="clear" w:color="auto" w:fill="FFFFFF"/>
        </w:rPr>
        <w:tab/>
        <w:t>Soil Resource Development Institute</w:t>
      </w:r>
    </w:p>
    <w:p w14:paraId="42500481" w14:textId="77777777" w:rsidR="002565A8" w:rsidRPr="002F60B6" w:rsidRDefault="002565A8" w:rsidP="002565A8">
      <w:pPr>
        <w:rPr>
          <w:color w:val="000000" w:themeColor="text1"/>
        </w:rPr>
      </w:pPr>
      <w:r w:rsidRPr="002F60B6">
        <w:rPr>
          <w:color w:val="000000" w:themeColor="text1"/>
        </w:rPr>
        <w:t>SSMC</w:t>
      </w:r>
      <w:r w:rsidRPr="002F60B6">
        <w:rPr>
          <w:color w:val="000000" w:themeColor="text1"/>
        </w:rPr>
        <w:tab/>
      </w:r>
      <w:r w:rsidRPr="002F60B6">
        <w:rPr>
          <w:color w:val="000000" w:themeColor="text1"/>
        </w:rPr>
        <w:tab/>
        <w:t>Sustainable Soil Management Component</w:t>
      </w:r>
    </w:p>
    <w:p w14:paraId="0597EBD7" w14:textId="1707AFF6" w:rsidR="001F306C" w:rsidRDefault="001F306C" w:rsidP="001F306C">
      <w:pPr>
        <w:rPr>
          <w:color w:val="000000" w:themeColor="text1"/>
        </w:rPr>
      </w:pPr>
    </w:p>
    <w:p w14:paraId="303F596B" w14:textId="77777777" w:rsidR="001F306C" w:rsidRPr="009E210D" w:rsidRDefault="001F306C" w:rsidP="00451507">
      <w:pPr>
        <w:rPr>
          <w:color w:val="000000" w:themeColor="text1"/>
        </w:rPr>
        <w:sectPr w:rsidR="001F306C" w:rsidRPr="009E210D" w:rsidSect="003C28F9">
          <w:headerReference w:type="default" r:id="rId15"/>
          <w:footerReference w:type="default" r:id="rId16"/>
          <w:pgSz w:w="12240" w:h="15840"/>
          <w:pgMar w:top="1440" w:right="1440" w:bottom="1440" w:left="1440" w:header="720" w:footer="432" w:gutter="0"/>
          <w:pgNumType w:fmt="lowerRoman" w:start="1"/>
          <w:cols w:space="720"/>
          <w:docGrid w:linePitch="360"/>
        </w:sectPr>
      </w:pPr>
    </w:p>
    <w:p w14:paraId="09562E33" w14:textId="77777777" w:rsidR="004A1E12" w:rsidRPr="009E210D" w:rsidRDefault="004A1E12" w:rsidP="00C72971">
      <w:pPr>
        <w:pStyle w:val="Title"/>
        <w:spacing w:after="0"/>
        <w:ind w:left="360"/>
      </w:pPr>
      <w:r w:rsidRPr="009E210D">
        <w:lastRenderedPageBreak/>
        <w:t>Sustainable Soil Management Component (SSMC) of</w:t>
      </w:r>
      <w:r w:rsidR="003F5AC5">
        <w:t xml:space="preserve"> </w:t>
      </w:r>
      <w:r w:rsidRPr="009E210D">
        <w:t xml:space="preserve">OCP Foundation’s Agricultural Development </w:t>
      </w:r>
      <w:r w:rsidR="00147CCE" w:rsidRPr="009E210D">
        <w:t>Project in</w:t>
      </w:r>
      <w:r w:rsidRPr="009E210D">
        <w:t xml:space="preserve"> Bangladesh – Stage 1</w:t>
      </w:r>
    </w:p>
    <w:p w14:paraId="4A370337" w14:textId="77777777" w:rsidR="00C72971" w:rsidRPr="009E210D" w:rsidRDefault="00C72971" w:rsidP="00C72971">
      <w:pPr>
        <w:pStyle w:val="Title"/>
        <w:spacing w:after="0"/>
        <w:ind w:left="360"/>
      </w:pPr>
    </w:p>
    <w:p w14:paraId="3B8320A9" w14:textId="77777777" w:rsidR="004A1E12" w:rsidRPr="009E210D" w:rsidRDefault="004A1E12" w:rsidP="00C72971">
      <w:pPr>
        <w:pStyle w:val="Title"/>
        <w:spacing w:after="0"/>
        <w:ind w:left="360"/>
      </w:pPr>
      <w:r w:rsidRPr="009E210D">
        <w:t xml:space="preserve">Monthly Report </w:t>
      </w:r>
      <w:r w:rsidR="0056314C" w:rsidRPr="009E210D">
        <w:t xml:space="preserve">| </w:t>
      </w:r>
      <w:r w:rsidR="00183B00">
        <w:t>August</w:t>
      </w:r>
      <w:r w:rsidR="00EF0F3E" w:rsidRPr="009E210D">
        <w:t xml:space="preserve"> 201</w:t>
      </w:r>
      <w:r w:rsidR="001630FB">
        <w:t>9</w:t>
      </w:r>
    </w:p>
    <w:p w14:paraId="3088B868" w14:textId="77777777" w:rsidR="005432E8" w:rsidRPr="009E210D" w:rsidRDefault="004A1E12" w:rsidP="00F21C21">
      <w:pPr>
        <w:pStyle w:val="Heading1"/>
      </w:pPr>
      <w:bookmarkStart w:id="2" w:name="_Toc18677961"/>
      <w:r w:rsidRPr="009E210D">
        <w:t>Introduction</w:t>
      </w:r>
      <w:bookmarkEnd w:id="2"/>
    </w:p>
    <w:p w14:paraId="08172C6D" w14:textId="77777777" w:rsidR="004A1E12" w:rsidRPr="009E210D" w:rsidRDefault="004A1E12" w:rsidP="00D0017D">
      <w:pPr>
        <w:pStyle w:val="BodyText"/>
      </w:pPr>
      <w:r w:rsidRPr="009E210D">
        <w:t>The OCP Foundation signed an agreement with the International Fertilizer Development Center (IFDC) for implementation of the Sustainable Soil Management Component (SSMC) of OCP Foundation’s Agricultural Development Project in Bangladesh –Stage 1 for a period of three years, from January 2017 to December 2019. SSMC is addressing many of the increasing, serious soil fertility concerns of the northern districts of Bangladesh while also helping farmers enhance crop productivity and profitability through the implementation of improved soil management methods in the overall context of market-sensitive good agricultural practices (GAPs).</w:t>
      </w:r>
    </w:p>
    <w:p w14:paraId="7C0FFF60" w14:textId="77777777" w:rsidR="004A1E12" w:rsidRPr="009E210D" w:rsidRDefault="004A1E12" w:rsidP="00D0017D">
      <w:pPr>
        <w:pStyle w:val="BodyText"/>
      </w:pPr>
    </w:p>
    <w:p w14:paraId="0CC50568" w14:textId="77777777" w:rsidR="004A1E12" w:rsidRPr="009E210D" w:rsidRDefault="004A1E12" w:rsidP="00D0017D">
      <w:pPr>
        <w:pStyle w:val="BodyText"/>
      </w:pPr>
      <w:r w:rsidRPr="009E210D">
        <w:t xml:space="preserve">OCP Foundation’s comprehensive project also includes input from OCP Foundation and the International Center for Agricultural Research in the Dry Areas (ICARDA). The overall objective of this agricultural development project is “sustainable management of soil to enhance yields and farmers’ incomes under resilient production systems in Bangladesh, resulting in food and nutrition security, improved health and livelihoods.” The project includes the SSMC in addition to monitoring and </w:t>
      </w:r>
      <w:r w:rsidR="005D2D31" w:rsidRPr="009E210D">
        <w:t>capacity-building</w:t>
      </w:r>
      <w:r w:rsidRPr="009E210D">
        <w:t xml:space="preserve"> inputs by </w:t>
      </w:r>
      <w:r w:rsidRPr="0090115D">
        <w:rPr>
          <w:noProof/>
        </w:rPr>
        <w:t>OCP</w:t>
      </w:r>
      <w:r w:rsidRPr="009E210D">
        <w:t xml:space="preserve"> Foundation and </w:t>
      </w:r>
      <w:r w:rsidRPr="009E210D">
        <w:rPr>
          <w:noProof/>
        </w:rPr>
        <w:t>work</w:t>
      </w:r>
      <w:r w:rsidR="008B6649" w:rsidRPr="009E210D">
        <w:rPr>
          <w:noProof/>
        </w:rPr>
        <w:t>s</w:t>
      </w:r>
      <w:r w:rsidRPr="009E210D">
        <w:t xml:space="preserve"> related to the promotion of GAPs, entrepreneurship, and farmer organizations by ICARDA. The project targets rice, maize, potato, pulses, and, to a lesser extent, wheat.</w:t>
      </w:r>
    </w:p>
    <w:p w14:paraId="7D6D203F" w14:textId="77777777" w:rsidR="004A1E12" w:rsidRPr="009E210D" w:rsidRDefault="004A1E12" w:rsidP="00D0017D">
      <w:pPr>
        <w:pStyle w:val="BodyText"/>
      </w:pPr>
    </w:p>
    <w:p w14:paraId="5E7B1D4D" w14:textId="6C699FF7" w:rsidR="004A1E12" w:rsidRPr="009E210D" w:rsidRDefault="004A1E12" w:rsidP="004C5353">
      <w:pPr>
        <w:pStyle w:val="BodyText"/>
      </w:pPr>
      <w:r w:rsidRPr="009E210D">
        <w:t xml:space="preserve">SSMC is being implemented with Government of Bangladesh (GOB) counterparts – Bangladesh Agricultural Research Institute (BARI), Bangladesh Rice Research Institute (BRRI), Department of Agricultural Extension (DAE), and Soil Resource Development Institute (SRDI). Additionally, agro-input retailers are also involved to promote balanced plant nutrient and GAP solutions for improving crop productivity, crop profitability, and soil fertility. The primary approach of the project for IFDC is to conduct trials with BRRI and BARI and field extension activities with DAE. This monthly report shows the progress achieved in </w:t>
      </w:r>
      <w:r w:rsidR="00183B00">
        <w:t xml:space="preserve">August </w:t>
      </w:r>
      <w:r w:rsidR="00DA7378">
        <w:t>2019</w:t>
      </w:r>
      <w:r w:rsidRPr="009E210D">
        <w:t>.</w:t>
      </w:r>
    </w:p>
    <w:p w14:paraId="341FFC19" w14:textId="77777777" w:rsidR="000A7592" w:rsidRPr="009E210D" w:rsidRDefault="00B81F95" w:rsidP="00F21C21">
      <w:pPr>
        <w:pStyle w:val="Heading1"/>
      </w:pPr>
      <w:bookmarkStart w:id="3" w:name="_Toc18677962"/>
      <w:r w:rsidRPr="009E210D">
        <w:t>Technical Program Activities</w:t>
      </w:r>
      <w:bookmarkEnd w:id="3"/>
    </w:p>
    <w:p w14:paraId="4A171EDA" w14:textId="2B2AAC2F" w:rsidR="004A1E12" w:rsidRPr="009E210D" w:rsidRDefault="00B81F95" w:rsidP="00CF4BDE">
      <w:pPr>
        <w:jc w:val="both"/>
      </w:pPr>
      <w:r w:rsidRPr="009E210D">
        <w:t>As per the annual workplan, major technical activities conducted duri</w:t>
      </w:r>
      <w:r w:rsidR="00CB14AC" w:rsidRPr="009E210D">
        <w:t>ng the reporting month include</w:t>
      </w:r>
      <w:r w:rsidRPr="009E210D">
        <w:t xml:space="preserve"> the following, which are linked to cropping season</w:t>
      </w:r>
      <w:r w:rsidR="00CB14AC" w:rsidRPr="009E210D">
        <w:t>s</w:t>
      </w:r>
      <w:r w:rsidRPr="009E210D">
        <w:t xml:space="preserve"> and deliverable</w:t>
      </w:r>
      <w:r w:rsidR="00CB14AC" w:rsidRPr="009E210D">
        <w:t>s</w:t>
      </w:r>
      <w:r w:rsidRPr="009E210D">
        <w:t xml:space="preserve"> and aimed at achieving the project goal.</w:t>
      </w:r>
    </w:p>
    <w:p w14:paraId="74076DE1" w14:textId="26FDBF0A" w:rsidR="00951EF8" w:rsidRDefault="00951EF8" w:rsidP="00951EF8">
      <w:pPr>
        <w:pStyle w:val="Heading2"/>
      </w:pPr>
      <w:bookmarkStart w:id="4" w:name="_Toc18677963"/>
      <w:r>
        <w:lastRenderedPageBreak/>
        <w:t xml:space="preserve">Field </w:t>
      </w:r>
      <w:r w:rsidR="002C4C84">
        <w:t>T</w:t>
      </w:r>
      <w:r>
        <w:t>rials</w:t>
      </w:r>
      <w:bookmarkEnd w:id="4"/>
    </w:p>
    <w:p w14:paraId="5C0F4507" w14:textId="1FA39AC6" w:rsidR="00AB5326" w:rsidRDefault="005848F7" w:rsidP="00183B00">
      <w:pPr>
        <w:jc w:val="both"/>
        <w:rPr>
          <w:bCs/>
        </w:rPr>
      </w:pPr>
      <w:r>
        <w:rPr>
          <w:bCs/>
        </w:rPr>
        <w:t>In this reporting month,</w:t>
      </w:r>
      <w:r w:rsidR="00A86EB1">
        <w:rPr>
          <w:bCs/>
        </w:rPr>
        <w:t xml:space="preserve"> </w:t>
      </w:r>
      <w:r w:rsidR="00183B00">
        <w:rPr>
          <w:bCs/>
        </w:rPr>
        <w:t xml:space="preserve">considering the </w:t>
      </w:r>
      <w:r w:rsidR="00E7535D">
        <w:rPr>
          <w:bCs/>
        </w:rPr>
        <w:t>previous</w:t>
      </w:r>
      <w:r w:rsidR="00183B00">
        <w:rPr>
          <w:bCs/>
        </w:rPr>
        <w:t xml:space="preserve"> </w:t>
      </w:r>
      <w:r w:rsidR="002010CA">
        <w:rPr>
          <w:bCs/>
        </w:rPr>
        <w:t xml:space="preserve">relevant </w:t>
      </w:r>
      <w:r w:rsidR="00183B00">
        <w:rPr>
          <w:bCs/>
        </w:rPr>
        <w:t>comments on draft trial report</w:t>
      </w:r>
      <w:r w:rsidR="00AB5326">
        <w:rPr>
          <w:bCs/>
        </w:rPr>
        <w:t>s</w:t>
      </w:r>
      <w:r w:rsidR="004B56D7">
        <w:rPr>
          <w:bCs/>
        </w:rPr>
        <w:t>,</w:t>
      </w:r>
      <w:r w:rsidR="00AB5326">
        <w:rPr>
          <w:bCs/>
        </w:rPr>
        <w:t xml:space="preserve"> </w:t>
      </w:r>
      <w:r w:rsidR="00183B00">
        <w:rPr>
          <w:bCs/>
        </w:rPr>
        <w:t>concern</w:t>
      </w:r>
      <w:r w:rsidR="004B56D7">
        <w:rPr>
          <w:bCs/>
        </w:rPr>
        <w:t>ed</w:t>
      </w:r>
      <w:r w:rsidR="00183B00">
        <w:rPr>
          <w:bCs/>
        </w:rPr>
        <w:t xml:space="preserve"> scientists of </w:t>
      </w:r>
      <w:r w:rsidR="004B56D7">
        <w:rPr>
          <w:bCs/>
        </w:rPr>
        <w:t>the On-Farm Research Division (</w:t>
      </w:r>
      <w:r w:rsidR="00183B00">
        <w:rPr>
          <w:bCs/>
        </w:rPr>
        <w:t>OFRD</w:t>
      </w:r>
      <w:r w:rsidR="004B56D7">
        <w:rPr>
          <w:bCs/>
        </w:rPr>
        <w:t>) in</w:t>
      </w:r>
      <w:r w:rsidR="00183B00">
        <w:rPr>
          <w:bCs/>
        </w:rPr>
        <w:t xml:space="preserve"> Rangpur sen</w:t>
      </w:r>
      <w:r w:rsidR="004B56D7">
        <w:rPr>
          <w:bCs/>
        </w:rPr>
        <w:t>t</w:t>
      </w:r>
      <w:r w:rsidR="00AB5326">
        <w:rPr>
          <w:bCs/>
        </w:rPr>
        <w:t xml:space="preserve"> </w:t>
      </w:r>
      <w:r w:rsidR="004B56D7">
        <w:rPr>
          <w:bCs/>
        </w:rPr>
        <w:t xml:space="preserve">the </w:t>
      </w:r>
      <w:r w:rsidR="00AB5326">
        <w:rPr>
          <w:bCs/>
        </w:rPr>
        <w:t xml:space="preserve">final version of </w:t>
      </w:r>
      <w:r w:rsidR="00183B00">
        <w:rPr>
          <w:bCs/>
        </w:rPr>
        <w:t>three trial report</w:t>
      </w:r>
      <w:r w:rsidR="00AB5326">
        <w:rPr>
          <w:bCs/>
        </w:rPr>
        <w:t xml:space="preserve">s on maize and lentil to </w:t>
      </w:r>
      <w:r w:rsidR="004B56D7">
        <w:rPr>
          <w:bCs/>
        </w:rPr>
        <w:t xml:space="preserve">IFDC </w:t>
      </w:r>
      <w:r w:rsidR="00AB5326">
        <w:rPr>
          <w:bCs/>
        </w:rPr>
        <w:t>SSMC.</w:t>
      </w:r>
    </w:p>
    <w:p w14:paraId="032096C9" w14:textId="77777777" w:rsidR="001E0202" w:rsidRDefault="001E0202" w:rsidP="001E0202">
      <w:pPr>
        <w:pStyle w:val="Heading2"/>
      </w:pPr>
      <w:bookmarkStart w:id="5" w:name="_Toc489863064"/>
      <w:bookmarkStart w:id="6" w:name="_Toc18677964"/>
      <w:bookmarkStart w:id="7" w:name="_Ref529175494"/>
      <w:bookmarkStart w:id="8" w:name="_Toc531684647"/>
      <w:r w:rsidRPr="00E400C1">
        <w:t>Other Activities</w:t>
      </w:r>
      <w:bookmarkEnd w:id="5"/>
      <w:bookmarkEnd w:id="6"/>
    </w:p>
    <w:p w14:paraId="5DBB756E" w14:textId="62756CC1" w:rsidR="002C4C84" w:rsidRDefault="00FF44B1" w:rsidP="002C4C84">
      <w:pPr>
        <w:jc w:val="both"/>
      </w:pPr>
      <w:bookmarkStart w:id="9" w:name="_Ref2500676"/>
      <w:bookmarkStart w:id="10" w:name="_Toc2774274"/>
      <w:bookmarkStart w:id="11" w:name="_Toc531684638"/>
      <w:bookmarkEnd w:id="7"/>
      <w:bookmarkEnd w:id="8"/>
      <w:r w:rsidRPr="00FF44B1">
        <w:t xml:space="preserve">In this reporting month, IFDC SSMC organized </w:t>
      </w:r>
      <w:r w:rsidR="004B56D7">
        <w:t>10</w:t>
      </w:r>
      <w:r w:rsidRPr="00FF44B1">
        <w:t xml:space="preserve"> batches of informal meetings with trained and non-trained farmers on adoption of GAPs. A total of 13</w:t>
      </w:r>
      <w:r>
        <w:t>0</w:t>
      </w:r>
      <w:r w:rsidRPr="00FF44B1">
        <w:t xml:space="preserve"> progressive farmers from different SSMC project locations attended these meetings</w:t>
      </w:r>
      <w:r w:rsidR="00847D14">
        <w:t>.</w:t>
      </w:r>
    </w:p>
    <w:p w14:paraId="13EFE068" w14:textId="77777777" w:rsidR="00600DBC" w:rsidRPr="009E210D" w:rsidRDefault="00600DBC" w:rsidP="002C4C84">
      <w:pPr>
        <w:pStyle w:val="Heading1"/>
      </w:pPr>
      <w:bookmarkStart w:id="12" w:name="_Toc18677965"/>
      <w:bookmarkEnd w:id="9"/>
      <w:bookmarkEnd w:id="10"/>
      <w:bookmarkEnd w:id="11"/>
      <w:r w:rsidRPr="009E210D">
        <w:t xml:space="preserve">Activity Achievement </w:t>
      </w:r>
      <w:r w:rsidR="00150724" w:rsidRPr="009E210D">
        <w:t>Against</w:t>
      </w:r>
      <w:r w:rsidR="00306B69">
        <w:t xml:space="preserve"> </w:t>
      </w:r>
      <w:r w:rsidRPr="00F21C21">
        <w:t>Target</w:t>
      </w:r>
      <w:bookmarkEnd w:id="12"/>
    </w:p>
    <w:p w14:paraId="7480C26E" w14:textId="77777777" w:rsidR="00480BDF" w:rsidRPr="009E210D" w:rsidRDefault="00480BDF" w:rsidP="004B56D7">
      <w:pPr>
        <w:keepNext/>
        <w:spacing w:after="240"/>
        <w:jc w:val="both"/>
      </w:pPr>
      <w:r w:rsidRPr="009E210D">
        <w:t>Detail</w:t>
      </w:r>
      <w:r w:rsidR="00427393" w:rsidRPr="009E210D">
        <w:t>s of</w:t>
      </w:r>
      <w:r w:rsidRPr="009E210D">
        <w:t xml:space="preserve"> activities completed through </w:t>
      </w:r>
      <w:r w:rsidR="00183B00">
        <w:t>August</w:t>
      </w:r>
      <w:r w:rsidR="00BA7827">
        <w:t xml:space="preserve"> 2019</w:t>
      </w:r>
      <w:r w:rsidRPr="009E210D">
        <w:t xml:space="preserve"> against the target of </w:t>
      </w:r>
      <w:r w:rsidR="001A6C9D">
        <w:t xml:space="preserve">the </w:t>
      </w:r>
      <w:r w:rsidRPr="009E210D">
        <w:t xml:space="preserve">Year </w:t>
      </w:r>
      <w:r w:rsidR="00BA7827">
        <w:t>3</w:t>
      </w:r>
      <w:r w:rsidR="000C1D23">
        <w:t xml:space="preserve"> </w:t>
      </w:r>
      <w:r w:rsidRPr="009E210D">
        <w:t>Workplan</w:t>
      </w:r>
      <w:r w:rsidR="000C1D23">
        <w:t xml:space="preserve"> </w:t>
      </w:r>
      <w:r w:rsidR="00427393" w:rsidRPr="009E210D">
        <w:t>are</w:t>
      </w:r>
      <w:r w:rsidRPr="009E210D">
        <w:t xml:space="preserve"> presented in</w:t>
      </w:r>
      <w:r w:rsidR="00306B69">
        <w:t xml:space="preserve"> </w:t>
      </w:r>
      <w:r w:rsidR="00F31F1B">
        <w:fldChar w:fldCharType="begin"/>
      </w:r>
      <w:r w:rsidR="00AD08F6">
        <w:instrText xml:space="preserve"> REF _Ref4933558 \h </w:instrText>
      </w:r>
      <w:r w:rsidR="00F31F1B">
        <w:fldChar w:fldCharType="separate"/>
      </w:r>
      <w:r w:rsidR="009F1E05">
        <w:t xml:space="preserve">Table </w:t>
      </w:r>
      <w:r w:rsidR="00F31F1B">
        <w:fldChar w:fldCharType="end"/>
      </w:r>
      <w:r w:rsidR="00E7535D">
        <w:t>1</w:t>
      </w:r>
      <w:r w:rsidRPr="009E210D">
        <w:t>.</w:t>
      </w:r>
    </w:p>
    <w:p w14:paraId="1A78271C" w14:textId="15572FA5" w:rsidR="009F3CD8" w:rsidRDefault="002C4C84" w:rsidP="002C4C84">
      <w:pPr>
        <w:pStyle w:val="Caption"/>
      </w:pPr>
      <w:bookmarkStart w:id="13" w:name="_Ref536715674"/>
      <w:bookmarkStart w:id="14" w:name="_Ref510950720"/>
      <w:bookmarkStart w:id="15" w:name="_Toc510959591"/>
      <w:bookmarkStart w:id="16" w:name="_Toc18677967"/>
      <w:r>
        <w:t xml:space="preserve">Table </w:t>
      </w:r>
      <w:fldSimple w:instr=" SEQ Table \* ARABIC ">
        <w:r>
          <w:rPr>
            <w:noProof/>
          </w:rPr>
          <w:t>1</w:t>
        </w:r>
      </w:fldSimple>
      <w:r w:rsidR="00AD08F6">
        <w:t>.</w:t>
      </w:r>
      <w:bookmarkEnd w:id="13"/>
      <w:bookmarkEnd w:id="14"/>
      <w:r w:rsidR="00754455">
        <w:tab/>
      </w:r>
      <w:r w:rsidR="009F3CD8" w:rsidRPr="009E210D">
        <w:t xml:space="preserve">Activity Achievement </w:t>
      </w:r>
      <w:r w:rsidR="00205AAF" w:rsidRPr="009E210D">
        <w:t xml:space="preserve">Through </w:t>
      </w:r>
      <w:r w:rsidR="00183B00">
        <w:t>August</w:t>
      </w:r>
      <w:r w:rsidR="00BA7827">
        <w:t xml:space="preserve"> 2019</w:t>
      </w:r>
      <w:r w:rsidR="00D01DB2">
        <w:t xml:space="preserve"> </w:t>
      </w:r>
      <w:r w:rsidR="00BA7827">
        <w:t>Against Year 3</w:t>
      </w:r>
      <w:r w:rsidR="009F3CD8" w:rsidRPr="009E210D">
        <w:t xml:space="preserve"> Workplan</w:t>
      </w:r>
      <w:bookmarkEnd w:id="15"/>
      <w:bookmarkEnd w:id="16"/>
    </w:p>
    <w:tbl>
      <w:tblPr>
        <w:tblStyle w:val="GridTable4-Accent61"/>
        <w:tblW w:w="5000" w:type="pct"/>
        <w:jc w:val="center"/>
        <w:tblBorders>
          <w:top w:val="single" w:sz="6" w:space="0" w:color="70AD47" w:themeColor="accent6"/>
          <w:left w:val="single" w:sz="6" w:space="0" w:color="70AD47" w:themeColor="accent6"/>
          <w:bottom w:val="single" w:sz="6" w:space="0" w:color="70AD47" w:themeColor="accent6"/>
          <w:right w:val="single" w:sz="6" w:space="0" w:color="70AD47" w:themeColor="accent6"/>
          <w:insideH w:val="single" w:sz="6" w:space="0" w:color="70AD47" w:themeColor="accent6"/>
          <w:insideV w:val="single" w:sz="6" w:space="0" w:color="70AD47" w:themeColor="accent6"/>
        </w:tblBorders>
        <w:tblLook w:val="04A0" w:firstRow="1" w:lastRow="0" w:firstColumn="1" w:lastColumn="0" w:noHBand="0" w:noVBand="1"/>
      </w:tblPr>
      <w:tblGrid>
        <w:gridCol w:w="3235"/>
        <w:gridCol w:w="901"/>
        <w:gridCol w:w="1081"/>
        <w:gridCol w:w="1169"/>
        <w:gridCol w:w="1481"/>
        <w:gridCol w:w="1483"/>
      </w:tblGrid>
      <w:tr w:rsidR="00F8378F" w:rsidRPr="00EB22C9" w14:paraId="07CE0351" w14:textId="77777777" w:rsidTr="002E0BC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730" w:type="pct"/>
            <w:vMerge w:val="restart"/>
            <w:tcBorders>
              <w:bottom w:val="single" w:sz="2" w:space="0" w:color="FFFFFF" w:themeColor="background1"/>
              <w:right w:val="single" w:sz="2" w:space="0" w:color="FFFFFF" w:themeColor="background1"/>
            </w:tcBorders>
            <w:shd w:val="clear" w:color="auto" w:fill="78B843"/>
            <w:vAlign w:val="bottom"/>
            <w:hideMark/>
          </w:tcPr>
          <w:p w14:paraId="0E811DC3" w14:textId="77777777" w:rsidR="00480BDF" w:rsidRPr="00EB22C9" w:rsidRDefault="00480BDF" w:rsidP="00DB3B66">
            <w:pPr>
              <w:keepNext/>
              <w:spacing w:line="235" w:lineRule="auto"/>
              <w:jc w:val="center"/>
              <w:rPr>
                <w:rFonts w:ascii="Arial" w:hAnsi="Arial" w:cs="Arial"/>
                <w:bCs w:val="0"/>
                <w:sz w:val="22"/>
                <w:szCs w:val="22"/>
              </w:rPr>
            </w:pPr>
            <w:r w:rsidRPr="00EB22C9">
              <w:rPr>
                <w:rFonts w:ascii="Arial" w:hAnsi="Arial" w:cs="Arial"/>
                <w:sz w:val="22"/>
                <w:szCs w:val="22"/>
              </w:rPr>
              <w:t>Deliverables</w:t>
            </w:r>
          </w:p>
        </w:tc>
        <w:tc>
          <w:tcPr>
            <w:tcW w:w="482" w:type="pct"/>
            <w:vMerge w:val="restart"/>
            <w:tcBorders>
              <w:left w:val="single" w:sz="2" w:space="0" w:color="FFFFFF" w:themeColor="background1"/>
              <w:bottom w:val="single" w:sz="2" w:space="0" w:color="FFFFFF" w:themeColor="background1"/>
              <w:right w:val="single" w:sz="2" w:space="0" w:color="FFFFFF" w:themeColor="background1"/>
            </w:tcBorders>
            <w:shd w:val="clear" w:color="auto" w:fill="78B843"/>
            <w:vAlign w:val="bottom"/>
            <w:hideMark/>
          </w:tcPr>
          <w:p w14:paraId="0A5F8B59" w14:textId="77777777" w:rsidR="00480BDF" w:rsidRPr="00EB22C9" w:rsidRDefault="00480BDF" w:rsidP="00DB3B66">
            <w:pPr>
              <w:keepNext/>
              <w:spacing w:line="235"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EB22C9">
              <w:rPr>
                <w:rFonts w:ascii="Arial" w:hAnsi="Arial" w:cs="Arial"/>
                <w:sz w:val="22"/>
                <w:szCs w:val="22"/>
              </w:rPr>
              <w:t>Unit</w:t>
            </w:r>
          </w:p>
        </w:tc>
        <w:tc>
          <w:tcPr>
            <w:tcW w:w="578" w:type="pct"/>
            <w:vMerge w:val="restart"/>
            <w:tcBorders>
              <w:left w:val="single" w:sz="2" w:space="0" w:color="FFFFFF" w:themeColor="background1"/>
              <w:bottom w:val="single" w:sz="2" w:space="0" w:color="FFFFFF" w:themeColor="background1"/>
              <w:right w:val="single" w:sz="2" w:space="0" w:color="FFFFFF" w:themeColor="background1"/>
            </w:tcBorders>
            <w:shd w:val="clear" w:color="auto" w:fill="78B843"/>
            <w:vAlign w:val="bottom"/>
            <w:hideMark/>
          </w:tcPr>
          <w:p w14:paraId="0E719014" w14:textId="77777777" w:rsidR="00480BDF" w:rsidRPr="00EB22C9" w:rsidRDefault="00480BDF" w:rsidP="00DB3B66">
            <w:pPr>
              <w:keepNext/>
              <w:spacing w:line="235"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EB22C9">
              <w:rPr>
                <w:rFonts w:ascii="Arial" w:hAnsi="Arial" w:cs="Arial"/>
                <w:sz w:val="22"/>
                <w:szCs w:val="22"/>
              </w:rPr>
              <w:t>Target</w:t>
            </w:r>
          </w:p>
        </w:tc>
        <w:tc>
          <w:tcPr>
            <w:tcW w:w="1417" w:type="pct"/>
            <w:gridSpan w:val="2"/>
            <w:tcBorders>
              <w:left w:val="single" w:sz="2" w:space="0" w:color="FFFFFF" w:themeColor="background1"/>
              <w:bottom w:val="single" w:sz="2" w:space="0" w:color="FFFFFF" w:themeColor="background1"/>
              <w:right w:val="single" w:sz="2" w:space="0" w:color="FFFFFF" w:themeColor="background1"/>
            </w:tcBorders>
            <w:shd w:val="clear" w:color="auto" w:fill="78B843"/>
            <w:vAlign w:val="bottom"/>
            <w:hideMark/>
          </w:tcPr>
          <w:p w14:paraId="35B11254" w14:textId="77777777" w:rsidR="00480BDF" w:rsidRPr="00EB22C9" w:rsidRDefault="00480BDF" w:rsidP="00DB3B66">
            <w:pPr>
              <w:keepNext/>
              <w:spacing w:line="235"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EB22C9">
              <w:rPr>
                <w:rFonts w:ascii="Arial" w:hAnsi="Arial" w:cs="Arial"/>
                <w:sz w:val="22"/>
                <w:szCs w:val="22"/>
              </w:rPr>
              <w:t>Achievement</w:t>
            </w:r>
          </w:p>
        </w:tc>
        <w:tc>
          <w:tcPr>
            <w:tcW w:w="793" w:type="pct"/>
            <w:vMerge w:val="restart"/>
            <w:tcBorders>
              <w:left w:val="single" w:sz="2" w:space="0" w:color="FFFFFF" w:themeColor="background1"/>
              <w:bottom w:val="single" w:sz="2" w:space="0" w:color="FFFFFF" w:themeColor="background1"/>
            </w:tcBorders>
            <w:shd w:val="clear" w:color="auto" w:fill="78B843"/>
            <w:vAlign w:val="bottom"/>
            <w:hideMark/>
          </w:tcPr>
          <w:p w14:paraId="6518E9CB" w14:textId="77777777" w:rsidR="00480BDF" w:rsidRPr="00EB22C9" w:rsidRDefault="00480BDF" w:rsidP="00DB3B66">
            <w:pPr>
              <w:keepNext/>
              <w:spacing w:line="235"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EB22C9">
              <w:rPr>
                <w:rFonts w:ascii="Arial" w:hAnsi="Arial" w:cs="Arial"/>
                <w:sz w:val="22"/>
                <w:szCs w:val="22"/>
              </w:rPr>
              <w:t>% of Target</w:t>
            </w:r>
          </w:p>
        </w:tc>
      </w:tr>
      <w:tr w:rsidR="00F8378F" w:rsidRPr="00EB22C9" w14:paraId="0AB4083B" w14:textId="77777777" w:rsidTr="002E0BC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730" w:type="pct"/>
            <w:vMerge/>
            <w:tcBorders>
              <w:top w:val="single" w:sz="2" w:space="0" w:color="FFFFFF" w:themeColor="background1"/>
              <w:right w:val="single" w:sz="2" w:space="0" w:color="FFFFFF" w:themeColor="background1"/>
            </w:tcBorders>
            <w:shd w:val="clear" w:color="auto" w:fill="78B843"/>
            <w:vAlign w:val="bottom"/>
            <w:hideMark/>
          </w:tcPr>
          <w:p w14:paraId="0561E37E" w14:textId="77777777" w:rsidR="00480BDF" w:rsidRPr="00EB22C9" w:rsidRDefault="00480BDF" w:rsidP="00DB3B66">
            <w:pPr>
              <w:keepNext/>
              <w:spacing w:line="235" w:lineRule="auto"/>
              <w:jc w:val="center"/>
              <w:rPr>
                <w:rFonts w:ascii="Arial" w:hAnsi="Arial" w:cs="Arial"/>
                <w:bCs w:val="0"/>
                <w:sz w:val="22"/>
                <w:szCs w:val="22"/>
              </w:rPr>
            </w:pPr>
          </w:p>
        </w:tc>
        <w:tc>
          <w:tcPr>
            <w:tcW w:w="482" w:type="pct"/>
            <w:vMerge/>
            <w:tcBorders>
              <w:top w:val="single" w:sz="2" w:space="0" w:color="FFFFFF" w:themeColor="background1"/>
              <w:left w:val="single" w:sz="2" w:space="0" w:color="FFFFFF" w:themeColor="background1"/>
              <w:right w:val="single" w:sz="2" w:space="0" w:color="FFFFFF" w:themeColor="background1"/>
            </w:tcBorders>
            <w:shd w:val="clear" w:color="auto" w:fill="78B843"/>
            <w:vAlign w:val="bottom"/>
            <w:hideMark/>
          </w:tcPr>
          <w:p w14:paraId="1760FA92" w14:textId="77777777" w:rsidR="00480BDF" w:rsidRPr="00EB22C9" w:rsidRDefault="00480BDF" w:rsidP="00DB3B66">
            <w:pPr>
              <w:keepNext/>
              <w:spacing w:line="235"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tc>
        <w:tc>
          <w:tcPr>
            <w:tcW w:w="578" w:type="pct"/>
            <w:vMerge/>
            <w:tcBorders>
              <w:top w:val="single" w:sz="2" w:space="0" w:color="FFFFFF" w:themeColor="background1"/>
              <w:left w:val="single" w:sz="2" w:space="0" w:color="FFFFFF" w:themeColor="background1"/>
              <w:right w:val="single" w:sz="2" w:space="0" w:color="FFFFFF" w:themeColor="background1"/>
            </w:tcBorders>
            <w:shd w:val="clear" w:color="auto" w:fill="78B843"/>
            <w:vAlign w:val="bottom"/>
            <w:hideMark/>
          </w:tcPr>
          <w:p w14:paraId="7E796370" w14:textId="77777777" w:rsidR="00480BDF" w:rsidRPr="00EB22C9" w:rsidRDefault="00480BDF" w:rsidP="00DB3B66">
            <w:pPr>
              <w:keepNext/>
              <w:spacing w:line="235"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tc>
        <w:tc>
          <w:tcPr>
            <w:tcW w:w="625" w:type="pct"/>
            <w:tcBorders>
              <w:top w:val="single" w:sz="2" w:space="0" w:color="FFFFFF" w:themeColor="background1"/>
              <w:left w:val="single" w:sz="2" w:space="0" w:color="FFFFFF" w:themeColor="background1"/>
              <w:right w:val="single" w:sz="2" w:space="0" w:color="FFFFFF" w:themeColor="background1"/>
            </w:tcBorders>
            <w:shd w:val="clear" w:color="auto" w:fill="78B843"/>
            <w:vAlign w:val="bottom"/>
            <w:hideMark/>
          </w:tcPr>
          <w:p w14:paraId="11E8CCEE" w14:textId="67C71178" w:rsidR="00480BDF" w:rsidRPr="00EB22C9" w:rsidRDefault="00480BDF" w:rsidP="00183B00">
            <w:pPr>
              <w:keepNext/>
              <w:spacing w:line="235"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EB22C9">
              <w:rPr>
                <w:rFonts w:ascii="Arial" w:hAnsi="Arial" w:cs="Arial"/>
                <w:sz w:val="22"/>
                <w:szCs w:val="22"/>
              </w:rPr>
              <w:t xml:space="preserve">In </w:t>
            </w:r>
            <w:r w:rsidR="00183B00">
              <w:rPr>
                <w:rFonts w:ascii="Arial" w:hAnsi="Arial" w:cs="Arial"/>
                <w:sz w:val="22"/>
                <w:szCs w:val="22"/>
              </w:rPr>
              <w:t>Aug</w:t>
            </w:r>
            <w:r w:rsidR="002C4C84">
              <w:rPr>
                <w:rFonts w:ascii="Arial" w:hAnsi="Arial" w:cs="Arial"/>
                <w:sz w:val="22"/>
                <w:szCs w:val="22"/>
              </w:rPr>
              <w:t>ust</w:t>
            </w:r>
            <w:r w:rsidR="002B1743">
              <w:rPr>
                <w:rFonts w:ascii="Arial" w:hAnsi="Arial" w:cs="Arial"/>
                <w:sz w:val="22"/>
                <w:szCs w:val="22"/>
              </w:rPr>
              <w:t xml:space="preserve"> </w:t>
            </w:r>
            <w:r w:rsidRPr="00EB22C9">
              <w:rPr>
                <w:rFonts w:ascii="Arial" w:hAnsi="Arial" w:cs="Arial"/>
                <w:sz w:val="22"/>
                <w:szCs w:val="22"/>
              </w:rPr>
              <w:t>201</w:t>
            </w:r>
            <w:r w:rsidR="00BA7827">
              <w:rPr>
                <w:rFonts w:ascii="Arial" w:hAnsi="Arial" w:cs="Arial"/>
                <w:sz w:val="22"/>
                <w:szCs w:val="22"/>
              </w:rPr>
              <w:t>9</w:t>
            </w:r>
          </w:p>
        </w:tc>
        <w:tc>
          <w:tcPr>
            <w:tcW w:w="792" w:type="pct"/>
            <w:tcBorders>
              <w:top w:val="single" w:sz="2" w:space="0" w:color="FFFFFF" w:themeColor="background1"/>
              <w:left w:val="single" w:sz="2" w:space="0" w:color="FFFFFF" w:themeColor="background1"/>
              <w:right w:val="single" w:sz="2" w:space="0" w:color="FFFFFF" w:themeColor="background1"/>
            </w:tcBorders>
            <w:shd w:val="clear" w:color="auto" w:fill="78B843"/>
            <w:vAlign w:val="bottom"/>
            <w:hideMark/>
          </w:tcPr>
          <w:p w14:paraId="2B0A8913" w14:textId="77777777" w:rsidR="00480BDF" w:rsidRPr="00EB22C9" w:rsidRDefault="00480BDF" w:rsidP="00183B00">
            <w:pPr>
              <w:keepNext/>
              <w:spacing w:line="235"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EB22C9">
              <w:rPr>
                <w:rFonts w:ascii="Arial" w:hAnsi="Arial" w:cs="Arial"/>
                <w:sz w:val="22"/>
                <w:szCs w:val="22"/>
              </w:rPr>
              <w:t xml:space="preserve">Through </w:t>
            </w:r>
            <w:r w:rsidR="00183B00">
              <w:rPr>
                <w:rFonts w:ascii="Arial" w:hAnsi="Arial" w:cs="Arial"/>
                <w:sz w:val="22"/>
                <w:szCs w:val="22"/>
              </w:rPr>
              <w:t>August</w:t>
            </w:r>
            <w:r w:rsidR="00A10586">
              <w:rPr>
                <w:rFonts w:ascii="Arial" w:hAnsi="Arial" w:cs="Arial"/>
                <w:sz w:val="22"/>
                <w:szCs w:val="22"/>
              </w:rPr>
              <w:t xml:space="preserve"> </w:t>
            </w:r>
            <w:r w:rsidRPr="00EB22C9">
              <w:rPr>
                <w:rFonts w:ascii="Arial" w:hAnsi="Arial" w:cs="Arial"/>
                <w:sz w:val="22"/>
                <w:szCs w:val="22"/>
              </w:rPr>
              <w:t>201</w:t>
            </w:r>
            <w:r w:rsidR="00BA7827">
              <w:rPr>
                <w:rFonts w:ascii="Arial" w:hAnsi="Arial" w:cs="Arial"/>
                <w:sz w:val="22"/>
                <w:szCs w:val="22"/>
              </w:rPr>
              <w:t>9</w:t>
            </w:r>
          </w:p>
        </w:tc>
        <w:tc>
          <w:tcPr>
            <w:tcW w:w="793" w:type="pct"/>
            <w:vMerge/>
            <w:tcBorders>
              <w:top w:val="single" w:sz="2" w:space="0" w:color="FFFFFF" w:themeColor="background1"/>
              <w:left w:val="single" w:sz="2" w:space="0" w:color="FFFFFF" w:themeColor="background1"/>
            </w:tcBorders>
            <w:shd w:val="clear" w:color="auto" w:fill="78B843"/>
            <w:vAlign w:val="bottom"/>
            <w:hideMark/>
          </w:tcPr>
          <w:p w14:paraId="4E3963BC" w14:textId="77777777" w:rsidR="00480BDF" w:rsidRPr="00EB22C9" w:rsidRDefault="00480BDF" w:rsidP="00DB3B66">
            <w:pPr>
              <w:keepNext/>
              <w:spacing w:line="235"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tc>
      </w:tr>
      <w:tr w:rsidR="00480BDF" w:rsidRPr="00EB22C9" w14:paraId="5761B6E5"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hideMark/>
          </w:tcPr>
          <w:p w14:paraId="37AC663F" w14:textId="77777777" w:rsidR="00480BDF" w:rsidRPr="00EB22C9" w:rsidRDefault="00480BDF" w:rsidP="00DB3B66">
            <w:pPr>
              <w:keepNext/>
              <w:spacing w:line="235" w:lineRule="auto"/>
              <w:rPr>
                <w:b w:val="0"/>
                <w:color w:val="000000"/>
                <w:sz w:val="22"/>
                <w:szCs w:val="22"/>
              </w:rPr>
            </w:pPr>
            <w:r w:rsidRPr="00EB22C9">
              <w:rPr>
                <w:b w:val="0"/>
                <w:color w:val="000000"/>
                <w:sz w:val="22"/>
                <w:szCs w:val="22"/>
              </w:rPr>
              <w:t>Orientation training for establishing demonstr</w:t>
            </w:r>
            <w:r w:rsidR="008C017A" w:rsidRPr="00EB22C9">
              <w:rPr>
                <w:b w:val="0"/>
                <w:color w:val="000000"/>
                <w:sz w:val="22"/>
                <w:szCs w:val="22"/>
              </w:rPr>
              <w:t>ation</w:t>
            </w:r>
            <w:r w:rsidR="00E62B2D" w:rsidRPr="00EB22C9">
              <w:rPr>
                <w:b w:val="0"/>
                <w:color w:val="000000"/>
                <w:sz w:val="22"/>
                <w:szCs w:val="22"/>
              </w:rPr>
              <w:t>s</w:t>
            </w:r>
          </w:p>
        </w:tc>
        <w:tc>
          <w:tcPr>
            <w:tcW w:w="482" w:type="pct"/>
            <w:hideMark/>
          </w:tcPr>
          <w:p w14:paraId="6BDB5C2C" w14:textId="77777777" w:rsidR="00480BDF" w:rsidRPr="00EB22C9" w:rsidRDefault="00480BDF" w:rsidP="00DB3B66">
            <w:pPr>
              <w:keepNext/>
              <w:spacing w:line="235"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EB22C9">
              <w:rPr>
                <w:color w:val="000000"/>
                <w:sz w:val="22"/>
                <w:szCs w:val="22"/>
              </w:rPr>
              <w:t>No.</w:t>
            </w:r>
          </w:p>
        </w:tc>
        <w:tc>
          <w:tcPr>
            <w:tcW w:w="578" w:type="pct"/>
            <w:hideMark/>
          </w:tcPr>
          <w:p w14:paraId="596BE34B" w14:textId="77777777" w:rsidR="00480BDF" w:rsidRPr="00EB22C9" w:rsidRDefault="004B20B1" w:rsidP="00DB3B66">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w:t>
            </w:r>
          </w:p>
        </w:tc>
        <w:tc>
          <w:tcPr>
            <w:tcW w:w="625" w:type="pct"/>
            <w:hideMark/>
          </w:tcPr>
          <w:p w14:paraId="1AFB8FE3" w14:textId="77777777" w:rsidR="00480BDF" w:rsidRPr="00EB22C9" w:rsidRDefault="00480BDF" w:rsidP="00DB3B66">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hideMark/>
          </w:tcPr>
          <w:p w14:paraId="3FCBB08F" w14:textId="77777777" w:rsidR="00480BDF" w:rsidRPr="00EB22C9" w:rsidRDefault="004B20B1" w:rsidP="00DB3B66">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w:t>
            </w:r>
          </w:p>
        </w:tc>
        <w:tc>
          <w:tcPr>
            <w:tcW w:w="793" w:type="pct"/>
            <w:hideMark/>
          </w:tcPr>
          <w:p w14:paraId="04414787" w14:textId="77777777" w:rsidR="00480BDF" w:rsidRPr="00EB22C9" w:rsidRDefault="008C017A" w:rsidP="00DB3B66">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EB22C9">
              <w:rPr>
                <w:color w:val="000000"/>
                <w:sz w:val="22"/>
                <w:szCs w:val="22"/>
              </w:rPr>
              <w:t>10</w:t>
            </w:r>
            <w:r w:rsidR="00480BDF" w:rsidRPr="00EB22C9">
              <w:rPr>
                <w:color w:val="000000"/>
                <w:sz w:val="22"/>
                <w:szCs w:val="22"/>
              </w:rPr>
              <w:t>0%</w:t>
            </w:r>
          </w:p>
        </w:tc>
      </w:tr>
      <w:tr w:rsidR="00480BDF" w:rsidRPr="00EB22C9" w14:paraId="798FCC27"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hideMark/>
          </w:tcPr>
          <w:p w14:paraId="5AB25983" w14:textId="77777777" w:rsidR="00480BDF" w:rsidRPr="00EB22C9" w:rsidRDefault="00480BDF" w:rsidP="00DB3B66">
            <w:pPr>
              <w:keepNext/>
              <w:spacing w:line="235" w:lineRule="auto"/>
              <w:rPr>
                <w:b w:val="0"/>
                <w:color w:val="000000"/>
                <w:sz w:val="22"/>
                <w:szCs w:val="22"/>
              </w:rPr>
            </w:pPr>
            <w:r w:rsidRPr="00EB22C9">
              <w:rPr>
                <w:b w:val="0"/>
                <w:color w:val="000000"/>
                <w:sz w:val="22"/>
                <w:szCs w:val="22"/>
              </w:rPr>
              <w:t>Farmer training with DAE</w:t>
            </w:r>
          </w:p>
        </w:tc>
        <w:tc>
          <w:tcPr>
            <w:tcW w:w="482" w:type="pct"/>
            <w:hideMark/>
          </w:tcPr>
          <w:p w14:paraId="0720ED21" w14:textId="77777777" w:rsidR="00480BDF" w:rsidRPr="00EB22C9" w:rsidRDefault="00480BDF" w:rsidP="00DB3B66">
            <w:pPr>
              <w:keepNext/>
              <w:spacing w:line="235"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EB22C9">
              <w:rPr>
                <w:color w:val="000000"/>
                <w:sz w:val="22"/>
                <w:szCs w:val="22"/>
              </w:rPr>
              <w:t>No.</w:t>
            </w:r>
          </w:p>
        </w:tc>
        <w:tc>
          <w:tcPr>
            <w:tcW w:w="578" w:type="pct"/>
            <w:hideMark/>
          </w:tcPr>
          <w:p w14:paraId="1535CC1B" w14:textId="77777777" w:rsidR="00480BDF" w:rsidRPr="00EB22C9" w:rsidRDefault="008C017A" w:rsidP="00DB3B66">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EB22C9">
              <w:rPr>
                <w:color w:val="000000"/>
                <w:sz w:val="22"/>
                <w:szCs w:val="22"/>
              </w:rPr>
              <w:t>6</w:t>
            </w:r>
            <w:r w:rsidR="00480BDF" w:rsidRPr="00EB22C9">
              <w:rPr>
                <w:color w:val="000000"/>
                <w:sz w:val="22"/>
                <w:szCs w:val="22"/>
              </w:rPr>
              <w:t>0</w:t>
            </w:r>
          </w:p>
        </w:tc>
        <w:tc>
          <w:tcPr>
            <w:tcW w:w="625" w:type="pct"/>
            <w:hideMark/>
          </w:tcPr>
          <w:p w14:paraId="4BE3D55D" w14:textId="77777777" w:rsidR="00480BDF" w:rsidRPr="00EB22C9" w:rsidRDefault="00480BDF" w:rsidP="00DB3B66">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hideMark/>
          </w:tcPr>
          <w:p w14:paraId="7E7D3B68" w14:textId="77777777" w:rsidR="00480BDF" w:rsidRPr="00EB22C9" w:rsidRDefault="002B1743" w:rsidP="00E80583">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60</w:t>
            </w:r>
          </w:p>
        </w:tc>
        <w:tc>
          <w:tcPr>
            <w:tcW w:w="793" w:type="pct"/>
            <w:hideMark/>
          </w:tcPr>
          <w:p w14:paraId="255CF0D4" w14:textId="77777777" w:rsidR="00480BDF" w:rsidRPr="00EB22C9" w:rsidRDefault="002B1743" w:rsidP="00DB3B66">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r w:rsidR="00480BDF" w:rsidRPr="00EB22C9">
              <w:rPr>
                <w:color w:val="000000"/>
                <w:sz w:val="22"/>
                <w:szCs w:val="22"/>
              </w:rPr>
              <w:t>%</w:t>
            </w:r>
          </w:p>
        </w:tc>
      </w:tr>
      <w:tr w:rsidR="00501F9F" w:rsidRPr="00EB22C9" w14:paraId="36A9EEF4"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1C97FDE3" w14:textId="77777777" w:rsidR="00501F9F" w:rsidRPr="00F21C21" w:rsidRDefault="00501F9F" w:rsidP="00501F9F">
            <w:pPr>
              <w:keepNext/>
              <w:spacing w:line="235" w:lineRule="auto"/>
              <w:rPr>
                <w:bCs w:val="0"/>
                <w:i/>
                <w:iCs/>
                <w:color w:val="000000"/>
                <w:sz w:val="22"/>
                <w:szCs w:val="22"/>
              </w:rPr>
            </w:pPr>
            <w:r w:rsidRPr="00F21C21">
              <w:rPr>
                <w:i/>
                <w:iCs/>
                <w:color w:val="000000"/>
                <w:sz w:val="22"/>
                <w:szCs w:val="22"/>
              </w:rPr>
              <w:t xml:space="preserve">Establishment of Field </w:t>
            </w:r>
            <w:r>
              <w:rPr>
                <w:i/>
                <w:iCs/>
                <w:color w:val="000000"/>
                <w:sz w:val="22"/>
                <w:szCs w:val="22"/>
              </w:rPr>
              <w:t>Trials</w:t>
            </w:r>
          </w:p>
        </w:tc>
        <w:tc>
          <w:tcPr>
            <w:tcW w:w="482" w:type="pct"/>
          </w:tcPr>
          <w:p w14:paraId="0DF3C1EA" w14:textId="77777777" w:rsidR="00501F9F" w:rsidRPr="00EB22C9" w:rsidRDefault="00501F9F" w:rsidP="00501F9F">
            <w:pPr>
              <w:keepNext/>
              <w:spacing w:line="235" w:lineRule="auto"/>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578" w:type="pct"/>
          </w:tcPr>
          <w:p w14:paraId="5B62D651" w14:textId="77777777" w:rsidR="00501F9F" w:rsidRPr="00EB22C9" w:rsidRDefault="00501F9F"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25" w:type="pct"/>
          </w:tcPr>
          <w:p w14:paraId="79C4D6FC" w14:textId="77777777" w:rsidR="00501F9F" w:rsidRDefault="00501F9F"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0F788187" w14:textId="77777777" w:rsidR="00501F9F" w:rsidRDefault="00501F9F"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3" w:type="pct"/>
          </w:tcPr>
          <w:p w14:paraId="1D0DD4D0" w14:textId="77777777" w:rsidR="00501F9F" w:rsidRDefault="00501F9F"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r>
      <w:tr w:rsidR="00501F9F" w:rsidRPr="00EB22C9" w14:paraId="00AC4A01" w14:textId="77777777" w:rsidTr="002E0BCA">
        <w:trPr>
          <w:trHeight w:val="65"/>
          <w:jc w:val="center"/>
        </w:trPr>
        <w:tc>
          <w:tcPr>
            <w:cnfStyle w:val="001000000000" w:firstRow="0" w:lastRow="0" w:firstColumn="1" w:lastColumn="0" w:oddVBand="0" w:evenVBand="0" w:oddHBand="0" w:evenHBand="0" w:firstRowFirstColumn="0" w:firstRowLastColumn="0" w:lastRowFirstColumn="0" w:lastRowLastColumn="0"/>
            <w:tcW w:w="1730" w:type="pct"/>
          </w:tcPr>
          <w:p w14:paraId="3040D3BE" w14:textId="77777777" w:rsidR="00501F9F" w:rsidRPr="00EB22C9" w:rsidRDefault="00501F9F" w:rsidP="00501F9F">
            <w:pPr>
              <w:keepNext/>
              <w:spacing w:line="235" w:lineRule="auto"/>
              <w:rPr>
                <w:b w:val="0"/>
                <w:color w:val="000000"/>
                <w:sz w:val="22"/>
                <w:szCs w:val="22"/>
              </w:rPr>
            </w:pPr>
            <w:r>
              <w:rPr>
                <w:b w:val="0"/>
                <w:color w:val="000000"/>
                <w:sz w:val="22"/>
                <w:szCs w:val="22"/>
              </w:rPr>
              <w:t>Lentil</w:t>
            </w:r>
          </w:p>
        </w:tc>
        <w:tc>
          <w:tcPr>
            <w:tcW w:w="482" w:type="pct"/>
          </w:tcPr>
          <w:p w14:paraId="4207F657" w14:textId="77777777" w:rsidR="00501F9F" w:rsidRPr="00EB22C9" w:rsidRDefault="00501F9F" w:rsidP="00501F9F">
            <w:pPr>
              <w:keepNext/>
              <w:spacing w:line="235"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sidRPr="00EB22C9">
              <w:rPr>
                <w:color w:val="000000"/>
                <w:sz w:val="22"/>
                <w:szCs w:val="22"/>
              </w:rPr>
              <w:t>No.</w:t>
            </w:r>
          </w:p>
        </w:tc>
        <w:tc>
          <w:tcPr>
            <w:tcW w:w="578" w:type="pct"/>
          </w:tcPr>
          <w:p w14:paraId="46824B09" w14:textId="77777777" w:rsidR="00501F9F" w:rsidRPr="00EB22C9" w:rsidRDefault="00501F9F" w:rsidP="00501F9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w:t>
            </w:r>
          </w:p>
        </w:tc>
        <w:tc>
          <w:tcPr>
            <w:tcW w:w="625" w:type="pct"/>
          </w:tcPr>
          <w:p w14:paraId="0F857389" w14:textId="77777777" w:rsidR="00501F9F" w:rsidRDefault="00501F9F" w:rsidP="00501F9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0DAE0B64" w14:textId="77777777" w:rsidR="00501F9F" w:rsidRDefault="00501F9F" w:rsidP="00501F9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w:t>
            </w:r>
          </w:p>
        </w:tc>
        <w:tc>
          <w:tcPr>
            <w:tcW w:w="793" w:type="pct"/>
          </w:tcPr>
          <w:p w14:paraId="68F7ACC7" w14:textId="77777777" w:rsidR="00501F9F" w:rsidRPr="00EB22C9" w:rsidRDefault="00501F9F" w:rsidP="002E0BCA">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EB22C9">
              <w:rPr>
                <w:color w:val="000000"/>
                <w:sz w:val="22"/>
                <w:szCs w:val="22"/>
              </w:rPr>
              <w:t>100%</w:t>
            </w:r>
          </w:p>
        </w:tc>
      </w:tr>
      <w:tr w:rsidR="00501F9F" w:rsidRPr="00EB22C9" w14:paraId="16848D95"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6C9FB791" w14:textId="77777777" w:rsidR="00501F9F" w:rsidRPr="00EB22C9" w:rsidRDefault="00501F9F" w:rsidP="00501F9F">
            <w:pPr>
              <w:keepNext/>
              <w:spacing w:line="235" w:lineRule="auto"/>
              <w:rPr>
                <w:b w:val="0"/>
                <w:color w:val="000000"/>
                <w:sz w:val="22"/>
                <w:szCs w:val="22"/>
              </w:rPr>
            </w:pPr>
            <w:r>
              <w:rPr>
                <w:b w:val="0"/>
                <w:color w:val="000000"/>
                <w:sz w:val="22"/>
                <w:szCs w:val="22"/>
              </w:rPr>
              <w:t>Potato</w:t>
            </w:r>
          </w:p>
        </w:tc>
        <w:tc>
          <w:tcPr>
            <w:tcW w:w="482" w:type="pct"/>
          </w:tcPr>
          <w:p w14:paraId="46522026" w14:textId="77777777" w:rsidR="00501F9F" w:rsidRPr="00EB22C9" w:rsidRDefault="00501F9F" w:rsidP="00501F9F">
            <w:pPr>
              <w:keepNext/>
              <w:spacing w:line="235"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tcPr>
          <w:p w14:paraId="57A83B87" w14:textId="77777777" w:rsidR="00501F9F" w:rsidRPr="00EB22C9" w:rsidRDefault="00501F9F"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w:t>
            </w:r>
          </w:p>
        </w:tc>
        <w:tc>
          <w:tcPr>
            <w:tcW w:w="625" w:type="pct"/>
          </w:tcPr>
          <w:p w14:paraId="6C008F32" w14:textId="77777777" w:rsidR="00501F9F" w:rsidRDefault="00501F9F"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6C82533E" w14:textId="77777777" w:rsidR="00501F9F" w:rsidRDefault="00501F9F"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w:t>
            </w:r>
          </w:p>
        </w:tc>
        <w:tc>
          <w:tcPr>
            <w:tcW w:w="793" w:type="pct"/>
          </w:tcPr>
          <w:p w14:paraId="5EC068E2" w14:textId="77777777" w:rsidR="00501F9F" w:rsidRPr="00EB22C9" w:rsidRDefault="00501F9F" w:rsidP="002E0BCA">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EB22C9">
              <w:rPr>
                <w:color w:val="000000"/>
                <w:sz w:val="22"/>
                <w:szCs w:val="22"/>
              </w:rPr>
              <w:t>100%</w:t>
            </w:r>
          </w:p>
        </w:tc>
      </w:tr>
      <w:tr w:rsidR="00501F9F" w:rsidRPr="00EB22C9" w14:paraId="0B8FD28D"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76383AAF" w14:textId="77777777" w:rsidR="00501F9F" w:rsidRPr="00EB22C9" w:rsidRDefault="00501F9F" w:rsidP="00501F9F">
            <w:pPr>
              <w:keepNext/>
              <w:spacing w:line="235" w:lineRule="auto"/>
              <w:rPr>
                <w:b w:val="0"/>
                <w:color w:val="000000"/>
                <w:sz w:val="22"/>
                <w:szCs w:val="22"/>
              </w:rPr>
            </w:pPr>
            <w:r>
              <w:rPr>
                <w:b w:val="0"/>
                <w:color w:val="000000"/>
                <w:sz w:val="22"/>
                <w:szCs w:val="22"/>
              </w:rPr>
              <w:t>Wheat</w:t>
            </w:r>
          </w:p>
        </w:tc>
        <w:tc>
          <w:tcPr>
            <w:tcW w:w="482" w:type="pct"/>
          </w:tcPr>
          <w:p w14:paraId="66303632" w14:textId="77777777" w:rsidR="00501F9F" w:rsidRPr="00EB22C9" w:rsidRDefault="00501F9F" w:rsidP="00501F9F">
            <w:pPr>
              <w:keepNext/>
              <w:spacing w:line="235"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tcPr>
          <w:p w14:paraId="629C0849" w14:textId="77777777" w:rsidR="00501F9F" w:rsidRPr="00EB22C9" w:rsidRDefault="00501F9F" w:rsidP="00501F9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w:t>
            </w:r>
          </w:p>
        </w:tc>
        <w:tc>
          <w:tcPr>
            <w:tcW w:w="625" w:type="pct"/>
          </w:tcPr>
          <w:p w14:paraId="16F6B67C" w14:textId="77777777" w:rsidR="00501F9F" w:rsidRDefault="00501F9F" w:rsidP="00501F9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11C35DFC" w14:textId="77777777" w:rsidR="00501F9F" w:rsidRDefault="00501F9F" w:rsidP="00501F9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w:t>
            </w:r>
          </w:p>
        </w:tc>
        <w:tc>
          <w:tcPr>
            <w:tcW w:w="793" w:type="pct"/>
          </w:tcPr>
          <w:p w14:paraId="0EF94319" w14:textId="77777777" w:rsidR="00501F9F" w:rsidRPr="00EB22C9" w:rsidRDefault="00501F9F" w:rsidP="002E0BCA">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EB22C9">
              <w:rPr>
                <w:color w:val="000000"/>
                <w:sz w:val="22"/>
                <w:szCs w:val="22"/>
              </w:rPr>
              <w:t>100%</w:t>
            </w:r>
          </w:p>
        </w:tc>
      </w:tr>
      <w:tr w:rsidR="00501F9F" w:rsidRPr="00EB22C9" w14:paraId="09C7E5EA"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278D351B" w14:textId="77777777" w:rsidR="00501F9F" w:rsidRPr="00EB22C9" w:rsidRDefault="00501F9F" w:rsidP="00501F9F">
            <w:pPr>
              <w:keepNext/>
              <w:spacing w:line="235" w:lineRule="auto"/>
              <w:rPr>
                <w:b w:val="0"/>
                <w:color w:val="000000"/>
                <w:sz w:val="22"/>
                <w:szCs w:val="22"/>
              </w:rPr>
            </w:pPr>
            <w:r>
              <w:rPr>
                <w:b w:val="0"/>
                <w:color w:val="000000"/>
                <w:sz w:val="22"/>
                <w:szCs w:val="22"/>
              </w:rPr>
              <w:t>Maize</w:t>
            </w:r>
          </w:p>
        </w:tc>
        <w:tc>
          <w:tcPr>
            <w:tcW w:w="482" w:type="pct"/>
          </w:tcPr>
          <w:p w14:paraId="6F3B0407" w14:textId="77777777" w:rsidR="00501F9F" w:rsidRPr="00EB22C9" w:rsidRDefault="00501F9F" w:rsidP="00501F9F">
            <w:pPr>
              <w:keepNext/>
              <w:spacing w:line="235"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tcPr>
          <w:p w14:paraId="46167BBA" w14:textId="77777777" w:rsidR="00501F9F" w:rsidRPr="00EB22C9" w:rsidRDefault="00501F9F"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w:t>
            </w:r>
          </w:p>
        </w:tc>
        <w:tc>
          <w:tcPr>
            <w:tcW w:w="625" w:type="pct"/>
          </w:tcPr>
          <w:p w14:paraId="679559B9" w14:textId="77777777" w:rsidR="00501F9F" w:rsidRDefault="00501F9F"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679FEF2A" w14:textId="77777777" w:rsidR="00501F9F" w:rsidRDefault="00F85E49" w:rsidP="00501F9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w:t>
            </w:r>
          </w:p>
        </w:tc>
        <w:tc>
          <w:tcPr>
            <w:tcW w:w="793" w:type="pct"/>
          </w:tcPr>
          <w:p w14:paraId="7DA6F9BE" w14:textId="77777777" w:rsidR="00501F9F" w:rsidRDefault="00F85E49" w:rsidP="002E0BCA">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100</w:t>
            </w:r>
            <w:r w:rsidR="00501F9F">
              <w:rPr>
                <w:color w:val="000000"/>
                <w:sz w:val="22"/>
                <w:szCs w:val="22"/>
              </w:rPr>
              <w:t>%</w:t>
            </w:r>
          </w:p>
        </w:tc>
      </w:tr>
      <w:tr w:rsidR="00501F9F" w:rsidRPr="00E80583" w14:paraId="350EBAC7"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54CBE719" w14:textId="77777777" w:rsidR="00501F9F" w:rsidRPr="00E80583" w:rsidRDefault="00501F9F" w:rsidP="00501F9F">
            <w:pPr>
              <w:keepNext/>
              <w:spacing w:line="235" w:lineRule="auto"/>
              <w:rPr>
                <w:color w:val="000000"/>
                <w:sz w:val="22"/>
                <w:szCs w:val="22"/>
              </w:rPr>
            </w:pPr>
            <w:r w:rsidRPr="00E80583">
              <w:rPr>
                <w:color w:val="000000"/>
                <w:sz w:val="22"/>
                <w:szCs w:val="22"/>
              </w:rPr>
              <w:t>Total</w:t>
            </w:r>
          </w:p>
        </w:tc>
        <w:tc>
          <w:tcPr>
            <w:tcW w:w="482" w:type="pct"/>
          </w:tcPr>
          <w:p w14:paraId="2D6D808D" w14:textId="77777777" w:rsidR="00501F9F" w:rsidRPr="00E80583" w:rsidRDefault="00501F9F" w:rsidP="00501F9F">
            <w:pPr>
              <w:keepNext/>
              <w:spacing w:line="235" w:lineRule="auto"/>
              <w:cnfStyle w:val="000000000000" w:firstRow="0" w:lastRow="0" w:firstColumn="0" w:lastColumn="0" w:oddVBand="0" w:evenVBand="0" w:oddHBand="0" w:evenHBand="0" w:firstRowFirstColumn="0" w:firstRowLastColumn="0" w:lastRowFirstColumn="0" w:lastRowLastColumn="0"/>
              <w:rPr>
                <w:b/>
                <w:color w:val="000000"/>
                <w:sz w:val="22"/>
                <w:szCs w:val="22"/>
              </w:rPr>
            </w:pPr>
          </w:p>
        </w:tc>
        <w:tc>
          <w:tcPr>
            <w:tcW w:w="578" w:type="pct"/>
          </w:tcPr>
          <w:p w14:paraId="5CE96C39" w14:textId="77777777" w:rsidR="00501F9F" w:rsidRPr="00E80583" w:rsidRDefault="00501F9F" w:rsidP="00501F9F">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sz w:val="22"/>
                <w:szCs w:val="22"/>
              </w:rPr>
              <w:t>13</w:t>
            </w:r>
            <w:r w:rsidRPr="00E80583">
              <w:rPr>
                <w:b/>
                <w:color w:val="000000"/>
                <w:sz w:val="22"/>
                <w:szCs w:val="22"/>
              </w:rPr>
              <w:t> </w:t>
            </w:r>
          </w:p>
        </w:tc>
        <w:tc>
          <w:tcPr>
            <w:tcW w:w="625" w:type="pct"/>
          </w:tcPr>
          <w:p w14:paraId="01E9C018" w14:textId="77777777" w:rsidR="00501F9F" w:rsidRPr="00E80583" w:rsidRDefault="00501F9F" w:rsidP="00501F9F">
            <w:pPr>
              <w:jc w:val="right"/>
              <w:cnfStyle w:val="000000000000" w:firstRow="0" w:lastRow="0" w:firstColumn="0" w:lastColumn="0" w:oddVBand="0" w:evenVBand="0" w:oddHBand="0" w:evenHBand="0" w:firstRowFirstColumn="0" w:firstRowLastColumn="0" w:lastRowFirstColumn="0" w:lastRowLastColumn="0"/>
              <w:rPr>
                <w:b/>
                <w:color w:val="000000"/>
              </w:rPr>
            </w:pPr>
          </w:p>
        </w:tc>
        <w:tc>
          <w:tcPr>
            <w:tcW w:w="792" w:type="pct"/>
          </w:tcPr>
          <w:p w14:paraId="7F7B1615" w14:textId="77777777" w:rsidR="00501F9F" w:rsidRPr="00E80583" w:rsidRDefault="00501F9F" w:rsidP="00F85E49">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sz w:val="22"/>
                <w:szCs w:val="22"/>
              </w:rPr>
              <w:t>1</w:t>
            </w:r>
            <w:r w:rsidR="00F85E49">
              <w:rPr>
                <w:b/>
                <w:color w:val="000000"/>
                <w:sz w:val="22"/>
                <w:szCs w:val="22"/>
              </w:rPr>
              <w:t>3</w:t>
            </w:r>
          </w:p>
        </w:tc>
        <w:tc>
          <w:tcPr>
            <w:tcW w:w="793" w:type="pct"/>
          </w:tcPr>
          <w:p w14:paraId="300B1AC5" w14:textId="77777777" w:rsidR="00501F9F" w:rsidRPr="00E80583" w:rsidRDefault="00F85E49" w:rsidP="002E0BCA">
            <w:pPr>
              <w:ind w:right="-19"/>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sz w:val="22"/>
                <w:szCs w:val="22"/>
              </w:rPr>
              <w:t>100</w:t>
            </w:r>
            <w:r w:rsidR="00501F9F" w:rsidRPr="00E80583">
              <w:rPr>
                <w:b/>
                <w:color w:val="000000"/>
                <w:sz w:val="22"/>
                <w:szCs w:val="22"/>
              </w:rPr>
              <w:t>% </w:t>
            </w:r>
          </w:p>
        </w:tc>
      </w:tr>
      <w:tr w:rsidR="00E81183" w:rsidRPr="00E80583" w14:paraId="1648742A"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11203B83" w14:textId="77777777" w:rsidR="00E81183" w:rsidRPr="00601A5D" w:rsidRDefault="00E81183" w:rsidP="00E81183">
            <w:pPr>
              <w:rPr>
                <w:bCs w:val="0"/>
                <w:i/>
                <w:iCs/>
                <w:color w:val="000000"/>
                <w:u w:val="single"/>
              </w:rPr>
            </w:pPr>
            <w:r w:rsidRPr="00601A5D">
              <w:rPr>
                <w:bCs w:val="0"/>
                <w:i/>
                <w:iCs/>
                <w:color w:val="000000"/>
                <w:sz w:val="22"/>
                <w:szCs w:val="22"/>
                <w:u w:val="single"/>
              </w:rPr>
              <w:t>Crop Cut</w:t>
            </w:r>
          </w:p>
        </w:tc>
        <w:tc>
          <w:tcPr>
            <w:tcW w:w="482" w:type="pct"/>
          </w:tcPr>
          <w:p w14:paraId="1C97D48D" w14:textId="77777777" w:rsidR="00E81183" w:rsidRPr="00E80583" w:rsidRDefault="00E81183" w:rsidP="00501F9F">
            <w:pPr>
              <w:keepNext/>
              <w:spacing w:line="235" w:lineRule="auto"/>
              <w:cnfStyle w:val="000000100000" w:firstRow="0" w:lastRow="0" w:firstColumn="0" w:lastColumn="0" w:oddVBand="0" w:evenVBand="0" w:oddHBand="1" w:evenHBand="0" w:firstRowFirstColumn="0" w:firstRowLastColumn="0" w:lastRowFirstColumn="0" w:lastRowLastColumn="0"/>
              <w:rPr>
                <w:b/>
                <w:color w:val="000000"/>
                <w:sz w:val="22"/>
                <w:szCs w:val="22"/>
              </w:rPr>
            </w:pPr>
          </w:p>
        </w:tc>
        <w:tc>
          <w:tcPr>
            <w:tcW w:w="578" w:type="pct"/>
          </w:tcPr>
          <w:p w14:paraId="07C1F566" w14:textId="77777777" w:rsidR="00E81183" w:rsidRDefault="00E81183" w:rsidP="00501F9F">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p>
        </w:tc>
        <w:tc>
          <w:tcPr>
            <w:tcW w:w="625" w:type="pct"/>
          </w:tcPr>
          <w:p w14:paraId="36F00B2B" w14:textId="77777777" w:rsidR="00E81183" w:rsidRPr="00E80583" w:rsidRDefault="00E81183" w:rsidP="00501F9F">
            <w:pPr>
              <w:jc w:val="right"/>
              <w:cnfStyle w:val="000000100000" w:firstRow="0" w:lastRow="0" w:firstColumn="0" w:lastColumn="0" w:oddVBand="0" w:evenVBand="0" w:oddHBand="1" w:evenHBand="0" w:firstRowFirstColumn="0" w:firstRowLastColumn="0" w:lastRowFirstColumn="0" w:lastRowLastColumn="0"/>
              <w:rPr>
                <w:b/>
                <w:color w:val="000000"/>
              </w:rPr>
            </w:pPr>
          </w:p>
        </w:tc>
        <w:tc>
          <w:tcPr>
            <w:tcW w:w="792" w:type="pct"/>
          </w:tcPr>
          <w:p w14:paraId="31E9448B" w14:textId="77777777" w:rsidR="00E81183" w:rsidRDefault="00E81183" w:rsidP="00F85E49">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p>
        </w:tc>
        <w:tc>
          <w:tcPr>
            <w:tcW w:w="793" w:type="pct"/>
          </w:tcPr>
          <w:p w14:paraId="5CF74CC1" w14:textId="77777777" w:rsidR="00E81183" w:rsidRDefault="00E81183" w:rsidP="00501F9F">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p>
        </w:tc>
      </w:tr>
      <w:tr w:rsidR="00E81183" w:rsidRPr="00E80583" w14:paraId="51FBA6BC"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749D1FE2" w14:textId="77777777" w:rsidR="00E81183" w:rsidRPr="00601A5D" w:rsidRDefault="00E81183" w:rsidP="00E81183">
            <w:pPr>
              <w:rPr>
                <w:bCs w:val="0"/>
                <w:i/>
                <w:iCs/>
                <w:color w:val="000000"/>
                <w:u w:val="single"/>
              </w:rPr>
            </w:pPr>
            <w:r>
              <w:rPr>
                <w:bCs w:val="0"/>
                <w:i/>
                <w:iCs/>
                <w:color w:val="000000"/>
                <w:sz w:val="22"/>
                <w:szCs w:val="22"/>
                <w:u w:val="single"/>
              </w:rPr>
              <w:t>Field Trials</w:t>
            </w:r>
          </w:p>
        </w:tc>
        <w:tc>
          <w:tcPr>
            <w:tcW w:w="482" w:type="pct"/>
          </w:tcPr>
          <w:p w14:paraId="4ADD1CE2" w14:textId="77777777" w:rsidR="00E81183" w:rsidRPr="00E80583" w:rsidRDefault="00E81183" w:rsidP="00501F9F">
            <w:pPr>
              <w:keepNext/>
              <w:spacing w:line="235" w:lineRule="auto"/>
              <w:cnfStyle w:val="000000000000" w:firstRow="0" w:lastRow="0" w:firstColumn="0" w:lastColumn="0" w:oddVBand="0" w:evenVBand="0" w:oddHBand="0" w:evenHBand="0" w:firstRowFirstColumn="0" w:firstRowLastColumn="0" w:lastRowFirstColumn="0" w:lastRowLastColumn="0"/>
              <w:rPr>
                <w:b/>
                <w:color w:val="000000"/>
                <w:sz w:val="22"/>
                <w:szCs w:val="22"/>
              </w:rPr>
            </w:pPr>
          </w:p>
        </w:tc>
        <w:tc>
          <w:tcPr>
            <w:tcW w:w="578" w:type="pct"/>
          </w:tcPr>
          <w:p w14:paraId="1FA9E6A4" w14:textId="77777777" w:rsidR="00E81183" w:rsidRDefault="00E81183" w:rsidP="00501F9F">
            <w:pPr>
              <w:jc w:val="right"/>
              <w:cnfStyle w:val="000000000000" w:firstRow="0" w:lastRow="0" w:firstColumn="0" w:lastColumn="0" w:oddVBand="0" w:evenVBand="0" w:oddHBand="0" w:evenHBand="0" w:firstRowFirstColumn="0" w:firstRowLastColumn="0" w:lastRowFirstColumn="0" w:lastRowLastColumn="0"/>
              <w:rPr>
                <w:b/>
                <w:color w:val="000000"/>
                <w:sz w:val="22"/>
                <w:szCs w:val="22"/>
              </w:rPr>
            </w:pPr>
          </w:p>
        </w:tc>
        <w:tc>
          <w:tcPr>
            <w:tcW w:w="625" w:type="pct"/>
          </w:tcPr>
          <w:p w14:paraId="5401E191" w14:textId="77777777" w:rsidR="00E81183" w:rsidRPr="00E80583" w:rsidRDefault="00E81183" w:rsidP="00501F9F">
            <w:pPr>
              <w:jc w:val="right"/>
              <w:cnfStyle w:val="000000000000" w:firstRow="0" w:lastRow="0" w:firstColumn="0" w:lastColumn="0" w:oddVBand="0" w:evenVBand="0" w:oddHBand="0" w:evenHBand="0" w:firstRowFirstColumn="0" w:firstRowLastColumn="0" w:lastRowFirstColumn="0" w:lastRowLastColumn="0"/>
              <w:rPr>
                <w:b/>
                <w:color w:val="000000"/>
              </w:rPr>
            </w:pPr>
          </w:p>
        </w:tc>
        <w:tc>
          <w:tcPr>
            <w:tcW w:w="792" w:type="pct"/>
          </w:tcPr>
          <w:p w14:paraId="67375629" w14:textId="77777777" w:rsidR="00E81183" w:rsidRDefault="00E81183" w:rsidP="00F85E49">
            <w:pPr>
              <w:jc w:val="right"/>
              <w:cnfStyle w:val="000000000000" w:firstRow="0" w:lastRow="0" w:firstColumn="0" w:lastColumn="0" w:oddVBand="0" w:evenVBand="0" w:oddHBand="0" w:evenHBand="0" w:firstRowFirstColumn="0" w:firstRowLastColumn="0" w:lastRowFirstColumn="0" w:lastRowLastColumn="0"/>
              <w:rPr>
                <w:b/>
                <w:color w:val="000000"/>
                <w:sz w:val="22"/>
                <w:szCs w:val="22"/>
              </w:rPr>
            </w:pPr>
          </w:p>
        </w:tc>
        <w:tc>
          <w:tcPr>
            <w:tcW w:w="793" w:type="pct"/>
          </w:tcPr>
          <w:p w14:paraId="50F13E9B" w14:textId="77777777" w:rsidR="00E81183" w:rsidRDefault="00E81183" w:rsidP="00501F9F">
            <w:pPr>
              <w:jc w:val="right"/>
              <w:cnfStyle w:val="000000000000" w:firstRow="0" w:lastRow="0" w:firstColumn="0" w:lastColumn="0" w:oddVBand="0" w:evenVBand="0" w:oddHBand="0" w:evenHBand="0" w:firstRowFirstColumn="0" w:firstRowLastColumn="0" w:lastRowFirstColumn="0" w:lastRowLastColumn="0"/>
              <w:rPr>
                <w:b/>
                <w:color w:val="000000"/>
                <w:sz w:val="22"/>
                <w:szCs w:val="22"/>
              </w:rPr>
            </w:pPr>
          </w:p>
        </w:tc>
      </w:tr>
      <w:tr w:rsidR="00E81183" w:rsidRPr="00E80583" w14:paraId="11B571A6"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3E385FC0" w14:textId="77777777" w:rsidR="00E81183" w:rsidRPr="00EB22C9" w:rsidRDefault="00E81183" w:rsidP="00E81183">
            <w:pPr>
              <w:keepNext/>
              <w:spacing w:line="235" w:lineRule="auto"/>
              <w:rPr>
                <w:b w:val="0"/>
                <w:color w:val="000000"/>
                <w:sz w:val="22"/>
                <w:szCs w:val="22"/>
              </w:rPr>
            </w:pPr>
            <w:r>
              <w:rPr>
                <w:b w:val="0"/>
                <w:color w:val="000000"/>
                <w:sz w:val="22"/>
                <w:szCs w:val="22"/>
              </w:rPr>
              <w:t>Lentil</w:t>
            </w:r>
          </w:p>
        </w:tc>
        <w:tc>
          <w:tcPr>
            <w:tcW w:w="482" w:type="pct"/>
          </w:tcPr>
          <w:p w14:paraId="13BE2058" w14:textId="77777777" w:rsidR="00E81183" w:rsidRPr="00EB22C9" w:rsidRDefault="00E81183" w:rsidP="00E81183">
            <w:pPr>
              <w:keepNext/>
              <w:spacing w:line="235"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sidRPr="00EB22C9">
              <w:rPr>
                <w:color w:val="000000"/>
                <w:sz w:val="22"/>
                <w:szCs w:val="22"/>
              </w:rPr>
              <w:t>No.</w:t>
            </w:r>
          </w:p>
        </w:tc>
        <w:tc>
          <w:tcPr>
            <w:tcW w:w="578" w:type="pct"/>
          </w:tcPr>
          <w:p w14:paraId="7FEB9067" w14:textId="77777777" w:rsidR="00E81183" w:rsidRPr="00EB22C9" w:rsidRDefault="00E81183" w:rsidP="00E81183">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w:t>
            </w:r>
          </w:p>
        </w:tc>
        <w:tc>
          <w:tcPr>
            <w:tcW w:w="625" w:type="pct"/>
          </w:tcPr>
          <w:p w14:paraId="0B0FC7B7" w14:textId="77777777" w:rsidR="00E81183" w:rsidRDefault="00E81183" w:rsidP="00E81183">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776D7A8A" w14:textId="77777777" w:rsidR="00E81183" w:rsidRDefault="00E81183" w:rsidP="00E81183">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w:t>
            </w:r>
          </w:p>
        </w:tc>
        <w:tc>
          <w:tcPr>
            <w:tcW w:w="793" w:type="pct"/>
          </w:tcPr>
          <w:p w14:paraId="3E02EFC7" w14:textId="77777777" w:rsidR="00E81183" w:rsidRPr="00EB22C9" w:rsidRDefault="00E81183" w:rsidP="00E81183">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EB22C9">
              <w:rPr>
                <w:color w:val="000000"/>
                <w:sz w:val="22"/>
                <w:szCs w:val="22"/>
              </w:rPr>
              <w:t>100%</w:t>
            </w:r>
          </w:p>
        </w:tc>
      </w:tr>
      <w:tr w:rsidR="00E81183" w:rsidRPr="00E80583" w14:paraId="12AA5A69"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78D5A44D" w14:textId="77777777" w:rsidR="00E81183" w:rsidRPr="00EB22C9" w:rsidRDefault="00E81183" w:rsidP="00E81183">
            <w:pPr>
              <w:keepNext/>
              <w:spacing w:line="235" w:lineRule="auto"/>
              <w:rPr>
                <w:b w:val="0"/>
                <w:color w:val="000000"/>
                <w:sz w:val="22"/>
                <w:szCs w:val="22"/>
              </w:rPr>
            </w:pPr>
            <w:r>
              <w:rPr>
                <w:b w:val="0"/>
                <w:color w:val="000000"/>
                <w:sz w:val="22"/>
                <w:szCs w:val="22"/>
              </w:rPr>
              <w:t>Potato</w:t>
            </w:r>
          </w:p>
        </w:tc>
        <w:tc>
          <w:tcPr>
            <w:tcW w:w="482" w:type="pct"/>
          </w:tcPr>
          <w:p w14:paraId="370D0440" w14:textId="77777777" w:rsidR="00E81183" w:rsidRPr="00EB22C9" w:rsidRDefault="00E81183" w:rsidP="00E81183">
            <w:pPr>
              <w:keepNext/>
              <w:spacing w:line="235"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tcPr>
          <w:p w14:paraId="0968E2D8" w14:textId="77777777" w:rsidR="00E81183" w:rsidRPr="00EB22C9" w:rsidRDefault="00E81183" w:rsidP="00E81183">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w:t>
            </w:r>
          </w:p>
        </w:tc>
        <w:tc>
          <w:tcPr>
            <w:tcW w:w="625" w:type="pct"/>
          </w:tcPr>
          <w:p w14:paraId="17D338E9" w14:textId="77777777" w:rsidR="00E81183" w:rsidRDefault="00E81183" w:rsidP="00E81183">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1D3AFE37" w14:textId="77777777" w:rsidR="00E81183" w:rsidRDefault="00E81183" w:rsidP="00E81183">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w:t>
            </w:r>
          </w:p>
        </w:tc>
        <w:tc>
          <w:tcPr>
            <w:tcW w:w="793" w:type="pct"/>
          </w:tcPr>
          <w:p w14:paraId="7B3746F7" w14:textId="77777777" w:rsidR="00E81183" w:rsidRPr="00EB22C9" w:rsidRDefault="00E81183" w:rsidP="00E81183">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EB22C9">
              <w:rPr>
                <w:color w:val="000000"/>
                <w:sz w:val="22"/>
                <w:szCs w:val="22"/>
              </w:rPr>
              <w:t>100%</w:t>
            </w:r>
          </w:p>
        </w:tc>
      </w:tr>
      <w:tr w:rsidR="00E81183" w:rsidRPr="00E80583" w14:paraId="2371CD2F"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2C5B182E" w14:textId="77777777" w:rsidR="00E81183" w:rsidRPr="00EB22C9" w:rsidRDefault="00E81183" w:rsidP="00E81183">
            <w:pPr>
              <w:keepNext/>
              <w:spacing w:line="235" w:lineRule="auto"/>
              <w:rPr>
                <w:b w:val="0"/>
                <w:color w:val="000000"/>
                <w:sz w:val="22"/>
                <w:szCs w:val="22"/>
              </w:rPr>
            </w:pPr>
            <w:r>
              <w:rPr>
                <w:b w:val="0"/>
                <w:color w:val="000000"/>
                <w:sz w:val="22"/>
                <w:szCs w:val="22"/>
              </w:rPr>
              <w:t>Wheat</w:t>
            </w:r>
          </w:p>
        </w:tc>
        <w:tc>
          <w:tcPr>
            <w:tcW w:w="482" w:type="pct"/>
          </w:tcPr>
          <w:p w14:paraId="3DBB72BB" w14:textId="77777777" w:rsidR="00E81183" w:rsidRPr="00EB22C9" w:rsidRDefault="00E81183" w:rsidP="00E81183">
            <w:pPr>
              <w:keepNext/>
              <w:spacing w:line="235"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tcPr>
          <w:p w14:paraId="5B2D377D" w14:textId="77777777" w:rsidR="00E81183" w:rsidRPr="00EB22C9" w:rsidRDefault="00E81183" w:rsidP="00E81183">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w:t>
            </w:r>
          </w:p>
        </w:tc>
        <w:tc>
          <w:tcPr>
            <w:tcW w:w="625" w:type="pct"/>
          </w:tcPr>
          <w:p w14:paraId="70B6A228" w14:textId="77777777" w:rsidR="00E81183" w:rsidRDefault="00E81183" w:rsidP="00E81183">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2977BA04" w14:textId="77777777" w:rsidR="00E81183" w:rsidRDefault="00E81183" w:rsidP="00E81183">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w:t>
            </w:r>
          </w:p>
        </w:tc>
        <w:tc>
          <w:tcPr>
            <w:tcW w:w="793" w:type="pct"/>
          </w:tcPr>
          <w:p w14:paraId="7127EB11" w14:textId="77777777" w:rsidR="00E81183" w:rsidRPr="00EB22C9" w:rsidRDefault="00E81183" w:rsidP="00E81183">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EB22C9">
              <w:rPr>
                <w:color w:val="000000"/>
                <w:sz w:val="22"/>
                <w:szCs w:val="22"/>
              </w:rPr>
              <w:t>100%</w:t>
            </w:r>
          </w:p>
        </w:tc>
      </w:tr>
      <w:tr w:rsidR="00E81183" w:rsidRPr="00E80583" w14:paraId="79BE3380"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5FD94E07" w14:textId="77777777" w:rsidR="00E81183" w:rsidRPr="00EB22C9" w:rsidRDefault="00E81183" w:rsidP="00E81183">
            <w:pPr>
              <w:keepNext/>
              <w:spacing w:line="235" w:lineRule="auto"/>
              <w:rPr>
                <w:b w:val="0"/>
                <w:color w:val="000000"/>
                <w:sz w:val="22"/>
                <w:szCs w:val="22"/>
              </w:rPr>
            </w:pPr>
            <w:r>
              <w:rPr>
                <w:b w:val="0"/>
                <w:color w:val="000000"/>
                <w:sz w:val="22"/>
                <w:szCs w:val="22"/>
              </w:rPr>
              <w:t>Maize</w:t>
            </w:r>
          </w:p>
        </w:tc>
        <w:tc>
          <w:tcPr>
            <w:tcW w:w="482" w:type="pct"/>
          </w:tcPr>
          <w:p w14:paraId="2E934719" w14:textId="77777777" w:rsidR="00E81183" w:rsidRPr="00EB22C9" w:rsidRDefault="00E81183" w:rsidP="00E81183">
            <w:pPr>
              <w:keepNext/>
              <w:spacing w:line="235"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tcPr>
          <w:p w14:paraId="631B5AC7" w14:textId="77777777" w:rsidR="00E81183" w:rsidRPr="00EB22C9" w:rsidRDefault="00E81183" w:rsidP="00E81183">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w:t>
            </w:r>
          </w:p>
        </w:tc>
        <w:tc>
          <w:tcPr>
            <w:tcW w:w="625" w:type="pct"/>
          </w:tcPr>
          <w:p w14:paraId="2B767630" w14:textId="77777777" w:rsidR="00E81183" w:rsidRDefault="00E81183" w:rsidP="00E81183">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7AA0C682" w14:textId="77777777" w:rsidR="00E81183" w:rsidRDefault="00246E39" w:rsidP="00E81183">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w:t>
            </w:r>
          </w:p>
        </w:tc>
        <w:tc>
          <w:tcPr>
            <w:tcW w:w="793" w:type="pct"/>
          </w:tcPr>
          <w:p w14:paraId="04EC567A" w14:textId="77777777" w:rsidR="00E81183" w:rsidRDefault="00246E39" w:rsidP="00E81183">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p>
        </w:tc>
      </w:tr>
      <w:tr w:rsidR="00B458F1" w:rsidRPr="00E80583" w14:paraId="7A51F12C"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10CAA3A6" w14:textId="77777777" w:rsidR="00B458F1" w:rsidRPr="00E80583" w:rsidRDefault="00B458F1" w:rsidP="004B56D7">
            <w:pPr>
              <w:spacing w:line="235" w:lineRule="auto"/>
              <w:rPr>
                <w:color w:val="000000"/>
                <w:sz w:val="22"/>
                <w:szCs w:val="22"/>
              </w:rPr>
            </w:pPr>
            <w:r w:rsidRPr="00E80583">
              <w:rPr>
                <w:color w:val="000000"/>
                <w:sz w:val="22"/>
                <w:szCs w:val="22"/>
              </w:rPr>
              <w:t>Total</w:t>
            </w:r>
          </w:p>
        </w:tc>
        <w:tc>
          <w:tcPr>
            <w:tcW w:w="482" w:type="pct"/>
          </w:tcPr>
          <w:p w14:paraId="48F4CB61" w14:textId="77777777" w:rsidR="00B458F1" w:rsidRPr="00E80583" w:rsidRDefault="00B458F1" w:rsidP="004B56D7">
            <w:pPr>
              <w:spacing w:line="235" w:lineRule="auto"/>
              <w:cnfStyle w:val="000000100000" w:firstRow="0" w:lastRow="0" w:firstColumn="0" w:lastColumn="0" w:oddVBand="0" w:evenVBand="0" w:oddHBand="1" w:evenHBand="0" w:firstRowFirstColumn="0" w:firstRowLastColumn="0" w:lastRowFirstColumn="0" w:lastRowLastColumn="0"/>
              <w:rPr>
                <w:b/>
                <w:color w:val="000000"/>
                <w:sz w:val="22"/>
                <w:szCs w:val="22"/>
              </w:rPr>
            </w:pPr>
          </w:p>
        </w:tc>
        <w:tc>
          <w:tcPr>
            <w:tcW w:w="578" w:type="pct"/>
          </w:tcPr>
          <w:p w14:paraId="722B2B4A" w14:textId="77777777" w:rsidR="00B458F1" w:rsidRDefault="00B458F1" w:rsidP="004B56D7">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Pr>
                <w:b/>
                <w:color w:val="000000"/>
                <w:sz w:val="22"/>
                <w:szCs w:val="22"/>
              </w:rPr>
              <w:t>13</w:t>
            </w:r>
          </w:p>
        </w:tc>
        <w:tc>
          <w:tcPr>
            <w:tcW w:w="625" w:type="pct"/>
          </w:tcPr>
          <w:p w14:paraId="7D28BB07" w14:textId="77777777" w:rsidR="00B458F1" w:rsidRPr="00E80583" w:rsidRDefault="00B458F1" w:rsidP="004B56D7">
            <w:pPr>
              <w:jc w:val="right"/>
              <w:cnfStyle w:val="000000100000" w:firstRow="0" w:lastRow="0" w:firstColumn="0" w:lastColumn="0" w:oddVBand="0" w:evenVBand="0" w:oddHBand="1" w:evenHBand="0" w:firstRowFirstColumn="0" w:firstRowLastColumn="0" w:lastRowFirstColumn="0" w:lastRowLastColumn="0"/>
              <w:rPr>
                <w:b/>
                <w:color w:val="000000"/>
              </w:rPr>
            </w:pPr>
          </w:p>
        </w:tc>
        <w:tc>
          <w:tcPr>
            <w:tcW w:w="792" w:type="pct"/>
          </w:tcPr>
          <w:p w14:paraId="1E9BF335" w14:textId="77777777" w:rsidR="00B458F1" w:rsidRDefault="00D8667E" w:rsidP="004B56D7">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Pr>
                <w:b/>
                <w:color w:val="000000"/>
                <w:sz w:val="22"/>
                <w:szCs w:val="22"/>
              </w:rPr>
              <w:t>13</w:t>
            </w:r>
          </w:p>
        </w:tc>
        <w:tc>
          <w:tcPr>
            <w:tcW w:w="793" w:type="pct"/>
          </w:tcPr>
          <w:p w14:paraId="5FCDEEE0" w14:textId="77777777" w:rsidR="00B458F1" w:rsidRDefault="00246E39" w:rsidP="004B56D7">
            <w:pPr>
              <w:jc w:val="right"/>
              <w:cnfStyle w:val="000000100000" w:firstRow="0" w:lastRow="0" w:firstColumn="0" w:lastColumn="0" w:oddVBand="0" w:evenVBand="0" w:oddHBand="1" w:evenHBand="0" w:firstRowFirstColumn="0" w:firstRowLastColumn="0" w:lastRowFirstColumn="0" w:lastRowLastColumn="0"/>
              <w:rPr>
                <w:b/>
                <w:color w:val="000000"/>
                <w:sz w:val="22"/>
                <w:szCs w:val="22"/>
              </w:rPr>
            </w:pPr>
            <w:r>
              <w:rPr>
                <w:b/>
                <w:color w:val="000000"/>
                <w:sz w:val="22"/>
                <w:szCs w:val="22"/>
              </w:rPr>
              <w:t>100</w:t>
            </w:r>
            <w:r w:rsidR="00B458F1">
              <w:rPr>
                <w:b/>
                <w:color w:val="000000"/>
                <w:sz w:val="22"/>
                <w:szCs w:val="22"/>
              </w:rPr>
              <w:t>%</w:t>
            </w:r>
          </w:p>
        </w:tc>
      </w:tr>
      <w:tr w:rsidR="002C4C84" w:rsidRPr="00EB22C9" w14:paraId="4E18C372" w14:textId="77777777" w:rsidTr="004B56D7">
        <w:trPr>
          <w:trHeight w:val="273"/>
          <w:jc w:val="center"/>
        </w:trPr>
        <w:tc>
          <w:tcPr>
            <w:cnfStyle w:val="001000000000" w:firstRow="0" w:lastRow="0" w:firstColumn="1" w:lastColumn="0" w:oddVBand="0" w:evenVBand="0" w:oddHBand="0" w:evenHBand="0" w:firstRowFirstColumn="0" w:firstRowLastColumn="0" w:lastRowFirstColumn="0" w:lastRowLastColumn="0"/>
            <w:tcW w:w="5000" w:type="pct"/>
            <w:gridSpan w:val="6"/>
            <w:hideMark/>
          </w:tcPr>
          <w:p w14:paraId="69466EE2" w14:textId="082C5F4D" w:rsidR="002C4C84" w:rsidRPr="00EB22C9" w:rsidRDefault="002C4C84" w:rsidP="002C4C84">
            <w:pPr>
              <w:keepNext/>
              <w:spacing w:line="235" w:lineRule="auto"/>
              <w:rPr>
                <w:b w:val="0"/>
                <w:color w:val="000000"/>
                <w:sz w:val="22"/>
                <w:szCs w:val="22"/>
              </w:rPr>
            </w:pPr>
            <w:r w:rsidRPr="00F21C21">
              <w:rPr>
                <w:i/>
                <w:iCs/>
                <w:color w:val="000000"/>
                <w:sz w:val="22"/>
                <w:szCs w:val="22"/>
              </w:rPr>
              <w:t>Establishment of Field Demonstrations</w:t>
            </w:r>
            <w:r w:rsidRPr="00EB22C9">
              <w:rPr>
                <w:color w:val="000000"/>
                <w:sz w:val="22"/>
                <w:szCs w:val="22"/>
              </w:rPr>
              <w:t> </w:t>
            </w:r>
          </w:p>
        </w:tc>
      </w:tr>
      <w:tr w:rsidR="004866FF" w:rsidRPr="00EB22C9" w14:paraId="1CBC3A7F"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270EC31C" w14:textId="77777777" w:rsidR="004866FF" w:rsidRPr="00DB537D" w:rsidRDefault="004866FF" w:rsidP="004866FF">
            <w:pPr>
              <w:keepNext/>
              <w:spacing w:line="235" w:lineRule="auto"/>
              <w:rPr>
                <w:color w:val="000000"/>
                <w:sz w:val="22"/>
                <w:szCs w:val="22"/>
              </w:rPr>
            </w:pPr>
            <w:r w:rsidRPr="00DB537D">
              <w:rPr>
                <w:b w:val="0"/>
                <w:color w:val="000000"/>
                <w:sz w:val="22"/>
                <w:szCs w:val="22"/>
              </w:rPr>
              <w:t>Rice</w:t>
            </w:r>
            <w:r>
              <w:rPr>
                <w:color w:val="000000"/>
                <w:sz w:val="22"/>
                <w:szCs w:val="22"/>
              </w:rPr>
              <w:t xml:space="preserve"> </w:t>
            </w:r>
            <w:r w:rsidRPr="002E0BCA">
              <w:rPr>
                <w:b w:val="0"/>
                <w:color w:val="000000"/>
                <w:sz w:val="22"/>
                <w:szCs w:val="22"/>
              </w:rPr>
              <w:t>(</w:t>
            </w:r>
            <w:r w:rsidRPr="002E0BCA">
              <w:rPr>
                <w:b w:val="0"/>
                <w:i/>
                <w:color w:val="000000"/>
                <w:sz w:val="22"/>
                <w:szCs w:val="22"/>
              </w:rPr>
              <w:t>Aman</w:t>
            </w:r>
            <w:r w:rsidRPr="002E0BCA">
              <w:rPr>
                <w:b w:val="0"/>
                <w:color w:val="000000"/>
                <w:sz w:val="22"/>
                <w:szCs w:val="22"/>
              </w:rPr>
              <w:t>)</w:t>
            </w:r>
          </w:p>
        </w:tc>
        <w:tc>
          <w:tcPr>
            <w:tcW w:w="482" w:type="pct"/>
          </w:tcPr>
          <w:p w14:paraId="7C5FC2B7" w14:textId="77777777" w:rsidR="004866FF" w:rsidRDefault="004866FF" w:rsidP="004866FF">
            <w:pPr>
              <w:keepNext/>
              <w:spacing w:line="235"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tcPr>
          <w:p w14:paraId="00BDD381" w14:textId="77777777" w:rsidR="004866FF"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625" w:type="pct"/>
          </w:tcPr>
          <w:p w14:paraId="0D67BA6F" w14:textId="77777777" w:rsidR="004866FF"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5F67DB23" w14:textId="77777777" w:rsidR="004866FF"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793" w:type="pct"/>
          </w:tcPr>
          <w:p w14:paraId="2E4EB681" w14:textId="77777777" w:rsidR="004866FF"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100%</w:t>
            </w:r>
          </w:p>
        </w:tc>
      </w:tr>
      <w:tr w:rsidR="004866FF" w:rsidRPr="00EB22C9" w14:paraId="4FBADECC"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hideMark/>
          </w:tcPr>
          <w:p w14:paraId="7C1CE67C" w14:textId="77777777" w:rsidR="004866FF" w:rsidRPr="00DB537D" w:rsidRDefault="004866FF" w:rsidP="004866FF">
            <w:pPr>
              <w:keepNext/>
              <w:spacing w:line="235" w:lineRule="auto"/>
              <w:rPr>
                <w:color w:val="000000"/>
                <w:sz w:val="22"/>
                <w:szCs w:val="22"/>
              </w:rPr>
            </w:pPr>
            <w:r w:rsidRPr="00DB537D">
              <w:rPr>
                <w:b w:val="0"/>
                <w:color w:val="000000"/>
                <w:sz w:val="22"/>
                <w:szCs w:val="22"/>
              </w:rPr>
              <w:t>Rice</w:t>
            </w:r>
            <w:r w:rsidRPr="00DB537D">
              <w:rPr>
                <w:color w:val="000000"/>
                <w:sz w:val="22"/>
                <w:szCs w:val="22"/>
              </w:rPr>
              <w:t xml:space="preserve"> </w:t>
            </w:r>
            <w:r w:rsidRPr="002E0BCA">
              <w:rPr>
                <w:b w:val="0"/>
                <w:color w:val="000000"/>
                <w:sz w:val="22"/>
                <w:szCs w:val="22"/>
              </w:rPr>
              <w:t>(</w:t>
            </w:r>
            <w:r w:rsidRPr="002E0BCA">
              <w:rPr>
                <w:b w:val="0"/>
                <w:i/>
                <w:color w:val="000000"/>
                <w:sz w:val="22"/>
                <w:szCs w:val="22"/>
              </w:rPr>
              <w:t>Boro</w:t>
            </w:r>
            <w:r w:rsidRPr="002E0BCA">
              <w:rPr>
                <w:b w:val="0"/>
                <w:color w:val="000000"/>
                <w:sz w:val="22"/>
                <w:szCs w:val="22"/>
              </w:rPr>
              <w:t>)</w:t>
            </w:r>
          </w:p>
        </w:tc>
        <w:tc>
          <w:tcPr>
            <w:tcW w:w="482" w:type="pct"/>
            <w:hideMark/>
          </w:tcPr>
          <w:p w14:paraId="7BC326C4" w14:textId="77777777" w:rsidR="004866FF" w:rsidRDefault="004866FF" w:rsidP="004866FF">
            <w:pPr>
              <w:keepNext/>
              <w:spacing w:line="235"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hideMark/>
          </w:tcPr>
          <w:p w14:paraId="08B339FF" w14:textId="77777777" w:rsidR="004866FF"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625" w:type="pct"/>
          </w:tcPr>
          <w:p w14:paraId="5EC4AACD" w14:textId="77777777" w:rsidR="004866FF"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hideMark/>
          </w:tcPr>
          <w:p w14:paraId="39D95908" w14:textId="77777777" w:rsidR="004866FF"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793" w:type="pct"/>
            <w:hideMark/>
          </w:tcPr>
          <w:p w14:paraId="62396A96" w14:textId="77777777" w:rsidR="004866FF"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p>
        </w:tc>
      </w:tr>
      <w:tr w:rsidR="004866FF" w:rsidRPr="00EB22C9" w14:paraId="75D351B0"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hideMark/>
          </w:tcPr>
          <w:p w14:paraId="4F021DF0" w14:textId="77777777" w:rsidR="004866FF" w:rsidRPr="00EB22C9" w:rsidRDefault="004866FF" w:rsidP="004866FF">
            <w:pPr>
              <w:keepNext/>
              <w:spacing w:line="235" w:lineRule="auto"/>
              <w:rPr>
                <w:b w:val="0"/>
                <w:color w:val="000000"/>
                <w:sz w:val="22"/>
                <w:szCs w:val="22"/>
              </w:rPr>
            </w:pPr>
            <w:r>
              <w:rPr>
                <w:b w:val="0"/>
                <w:color w:val="000000"/>
                <w:sz w:val="22"/>
                <w:szCs w:val="22"/>
              </w:rPr>
              <w:t>Lentil</w:t>
            </w:r>
          </w:p>
        </w:tc>
        <w:tc>
          <w:tcPr>
            <w:tcW w:w="482" w:type="pct"/>
            <w:hideMark/>
          </w:tcPr>
          <w:p w14:paraId="1F435442" w14:textId="77777777" w:rsidR="004866FF" w:rsidRPr="00EB22C9" w:rsidRDefault="004866FF" w:rsidP="004866FF">
            <w:pPr>
              <w:keepNext/>
              <w:spacing w:line="235"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hideMark/>
          </w:tcPr>
          <w:p w14:paraId="75043A2C" w14:textId="77777777" w:rsidR="004866FF" w:rsidRPr="00EB22C9"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625" w:type="pct"/>
          </w:tcPr>
          <w:p w14:paraId="3E388DCA" w14:textId="77777777" w:rsidR="004866FF" w:rsidRPr="00EB22C9"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hideMark/>
          </w:tcPr>
          <w:p w14:paraId="1AA45620" w14:textId="77777777" w:rsidR="004866FF" w:rsidRPr="00EB22C9"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793" w:type="pct"/>
            <w:hideMark/>
          </w:tcPr>
          <w:p w14:paraId="2D88D800" w14:textId="77777777" w:rsidR="004866FF" w:rsidRPr="00EB22C9"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100%</w:t>
            </w:r>
          </w:p>
        </w:tc>
      </w:tr>
      <w:tr w:rsidR="004866FF" w:rsidRPr="00EB22C9" w14:paraId="7EE7E331"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hideMark/>
          </w:tcPr>
          <w:p w14:paraId="46F1B709" w14:textId="77777777" w:rsidR="004866FF" w:rsidRPr="00EB22C9" w:rsidRDefault="004866FF" w:rsidP="004866FF">
            <w:pPr>
              <w:keepNext/>
              <w:spacing w:line="235" w:lineRule="auto"/>
              <w:rPr>
                <w:b w:val="0"/>
                <w:color w:val="000000"/>
                <w:sz w:val="22"/>
                <w:szCs w:val="22"/>
              </w:rPr>
            </w:pPr>
            <w:r>
              <w:rPr>
                <w:b w:val="0"/>
                <w:color w:val="000000"/>
                <w:sz w:val="22"/>
                <w:szCs w:val="22"/>
              </w:rPr>
              <w:t>Potato</w:t>
            </w:r>
          </w:p>
        </w:tc>
        <w:tc>
          <w:tcPr>
            <w:tcW w:w="482" w:type="pct"/>
            <w:hideMark/>
          </w:tcPr>
          <w:p w14:paraId="4207B5E7" w14:textId="77777777" w:rsidR="004866FF" w:rsidRPr="00EB22C9" w:rsidRDefault="004866FF" w:rsidP="004866FF">
            <w:pPr>
              <w:keepNext/>
              <w:spacing w:line="235"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hideMark/>
          </w:tcPr>
          <w:p w14:paraId="3CDA2C65" w14:textId="77777777" w:rsidR="004866FF" w:rsidRPr="00EB22C9"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625" w:type="pct"/>
          </w:tcPr>
          <w:p w14:paraId="18E5F17D" w14:textId="77777777" w:rsidR="004866FF" w:rsidRPr="00EB22C9"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hideMark/>
          </w:tcPr>
          <w:p w14:paraId="486E173C" w14:textId="77777777" w:rsidR="004866FF" w:rsidRPr="00EB22C9"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793" w:type="pct"/>
            <w:hideMark/>
          </w:tcPr>
          <w:p w14:paraId="427E35EF" w14:textId="77777777" w:rsidR="004866FF" w:rsidRPr="00EB22C9"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p>
        </w:tc>
      </w:tr>
      <w:tr w:rsidR="004866FF" w:rsidRPr="00EB22C9" w14:paraId="0A2AE6F3"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hideMark/>
          </w:tcPr>
          <w:p w14:paraId="2103D90C" w14:textId="77777777" w:rsidR="004866FF" w:rsidRPr="00EB22C9" w:rsidRDefault="004866FF" w:rsidP="004866FF">
            <w:pPr>
              <w:keepNext/>
              <w:spacing w:line="235" w:lineRule="auto"/>
              <w:rPr>
                <w:b w:val="0"/>
                <w:color w:val="000000"/>
                <w:sz w:val="22"/>
                <w:szCs w:val="22"/>
              </w:rPr>
            </w:pPr>
            <w:r>
              <w:rPr>
                <w:b w:val="0"/>
                <w:color w:val="000000"/>
                <w:sz w:val="22"/>
                <w:szCs w:val="22"/>
              </w:rPr>
              <w:t>Wheat</w:t>
            </w:r>
          </w:p>
        </w:tc>
        <w:tc>
          <w:tcPr>
            <w:tcW w:w="482" w:type="pct"/>
            <w:hideMark/>
          </w:tcPr>
          <w:p w14:paraId="2BAA59C8" w14:textId="77777777" w:rsidR="004866FF" w:rsidRPr="00EB22C9" w:rsidRDefault="004866FF" w:rsidP="004866FF">
            <w:pPr>
              <w:keepNext/>
              <w:spacing w:line="235" w:lineRule="auto"/>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hideMark/>
          </w:tcPr>
          <w:p w14:paraId="41431EE1" w14:textId="77777777" w:rsidR="004866FF" w:rsidRPr="00EB22C9"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625" w:type="pct"/>
          </w:tcPr>
          <w:p w14:paraId="470473AE" w14:textId="77777777" w:rsidR="004866FF" w:rsidRPr="00EB22C9"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hideMark/>
          </w:tcPr>
          <w:p w14:paraId="10D6C12A" w14:textId="77777777" w:rsidR="004866FF" w:rsidRPr="00EB22C9"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793" w:type="pct"/>
            <w:hideMark/>
          </w:tcPr>
          <w:p w14:paraId="19BD31C4" w14:textId="77777777" w:rsidR="004866FF" w:rsidRPr="00EB22C9" w:rsidRDefault="004866FF" w:rsidP="004866FF">
            <w:pPr>
              <w:keepNext/>
              <w:spacing w:line="235"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100%</w:t>
            </w:r>
          </w:p>
        </w:tc>
      </w:tr>
      <w:tr w:rsidR="004866FF" w:rsidRPr="00EB22C9" w14:paraId="106BBE39"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hideMark/>
          </w:tcPr>
          <w:p w14:paraId="2AEABB57" w14:textId="77777777" w:rsidR="004866FF" w:rsidRPr="00EB22C9" w:rsidRDefault="004866FF" w:rsidP="004866FF">
            <w:pPr>
              <w:keepNext/>
              <w:spacing w:line="235" w:lineRule="auto"/>
              <w:rPr>
                <w:b w:val="0"/>
                <w:color w:val="000000"/>
                <w:sz w:val="22"/>
                <w:szCs w:val="22"/>
              </w:rPr>
            </w:pPr>
            <w:r>
              <w:rPr>
                <w:b w:val="0"/>
                <w:color w:val="000000"/>
                <w:sz w:val="22"/>
                <w:szCs w:val="22"/>
              </w:rPr>
              <w:t>Maize</w:t>
            </w:r>
          </w:p>
        </w:tc>
        <w:tc>
          <w:tcPr>
            <w:tcW w:w="482" w:type="pct"/>
            <w:hideMark/>
          </w:tcPr>
          <w:p w14:paraId="0A21C1E4" w14:textId="77777777" w:rsidR="004866FF" w:rsidRPr="00EB22C9" w:rsidRDefault="004866FF" w:rsidP="004866FF">
            <w:pPr>
              <w:keepNext/>
              <w:spacing w:line="235"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hideMark/>
          </w:tcPr>
          <w:p w14:paraId="4C17EDAB" w14:textId="77777777" w:rsidR="004866FF" w:rsidRPr="00EB22C9"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625" w:type="pct"/>
          </w:tcPr>
          <w:p w14:paraId="4D05888B" w14:textId="77777777" w:rsidR="004866FF" w:rsidRPr="00EB22C9"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hideMark/>
          </w:tcPr>
          <w:p w14:paraId="68542B03" w14:textId="77777777" w:rsidR="004866FF" w:rsidRPr="00EB22C9"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793" w:type="pct"/>
            <w:hideMark/>
          </w:tcPr>
          <w:p w14:paraId="00030F39" w14:textId="77777777" w:rsidR="004866FF" w:rsidRPr="00EB22C9"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p>
        </w:tc>
      </w:tr>
      <w:tr w:rsidR="004866FF" w:rsidRPr="00E80583" w14:paraId="00F70019"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106D533F" w14:textId="77777777" w:rsidR="004866FF" w:rsidRPr="00E80583" w:rsidRDefault="004866FF" w:rsidP="004B56D7">
            <w:pPr>
              <w:spacing w:line="235" w:lineRule="auto"/>
              <w:rPr>
                <w:color w:val="000000"/>
                <w:sz w:val="22"/>
                <w:szCs w:val="22"/>
              </w:rPr>
            </w:pPr>
            <w:r w:rsidRPr="00E80583">
              <w:rPr>
                <w:color w:val="000000"/>
                <w:sz w:val="22"/>
                <w:szCs w:val="22"/>
              </w:rPr>
              <w:t>Total</w:t>
            </w:r>
          </w:p>
        </w:tc>
        <w:tc>
          <w:tcPr>
            <w:tcW w:w="482" w:type="pct"/>
          </w:tcPr>
          <w:p w14:paraId="4D1F6493" w14:textId="77777777" w:rsidR="004866FF" w:rsidRPr="00E80583" w:rsidRDefault="004866FF" w:rsidP="004B56D7">
            <w:pPr>
              <w:spacing w:line="235" w:lineRule="auto"/>
              <w:cnfStyle w:val="000000100000" w:firstRow="0" w:lastRow="0" w:firstColumn="0" w:lastColumn="0" w:oddVBand="0" w:evenVBand="0" w:oddHBand="1" w:evenHBand="0" w:firstRowFirstColumn="0" w:firstRowLastColumn="0" w:lastRowFirstColumn="0" w:lastRowLastColumn="0"/>
              <w:rPr>
                <w:b/>
                <w:color w:val="000000"/>
                <w:sz w:val="22"/>
                <w:szCs w:val="22"/>
              </w:rPr>
            </w:pPr>
          </w:p>
        </w:tc>
        <w:tc>
          <w:tcPr>
            <w:tcW w:w="578" w:type="pct"/>
          </w:tcPr>
          <w:p w14:paraId="486244F0" w14:textId="77777777" w:rsidR="004866FF" w:rsidRPr="00E80583" w:rsidRDefault="004866FF" w:rsidP="004B56D7">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sz w:val="22"/>
                <w:szCs w:val="22"/>
              </w:rPr>
              <w:t>6</w:t>
            </w:r>
            <w:r w:rsidRPr="00E80583">
              <w:rPr>
                <w:b/>
                <w:color w:val="000000"/>
                <w:sz w:val="22"/>
                <w:szCs w:val="22"/>
              </w:rPr>
              <w:t>0 </w:t>
            </w:r>
          </w:p>
        </w:tc>
        <w:tc>
          <w:tcPr>
            <w:tcW w:w="625" w:type="pct"/>
          </w:tcPr>
          <w:p w14:paraId="7CFB9223" w14:textId="77777777" w:rsidR="004866FF" w:rsidRPr="00E80583" w:rsidRDefault="004866FF" w:rsidP="004B56D7">
            <w:pPr>
              <w:jc w:val="right"/>
              <w:cnfStyle w:val="000000100000" w:firstRow="0" w:lastRow="0" w:firstColumn="0" w:lastColumn="0" w:oddVBand="0" w:evenVBand="0" w:oddHBand="1" w:evenHBand="0" w:firstRowFirstColumn="0" w:firstRowLastColumn="0" w:lastRowFirstColumn="0" w:lastRowLastColumn="0"/>
              <w:rPr>
                <w:b/>
                <w:color w:val="000000"/>
              </w:rPr>
            </w:pPr>
            <w:r w:rsidRPr="00E80583">
              <w:rPr>
                <w:b/>
                <w:color w:val="000000"/>
                <w:sz w:val="22"/>
                <w:szCs w:val="22"/>
              </w:rPr>
              <w:t> </w:t>
            </w:r>
          </w:p>
        </w:tc>
        <w:tc>
          <w:tcPr>
            <w:tcW w:w="792" w:type="pct"/>
          </w:tcPr>
          <w:p w14:paraId="5A223895" w14:textId="77777777" w:rsidR="004866FF" w:rsidRPr="00E80583" w:rsidRDefault="004866FF" w:rsidP="004B56D7">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sz w:val="22"/>
                <w:szCs w:val="22"/>
              </w:rPr>
              <w:t>60</w:t>
            </w:r>
            <w:r w:rsidRPr="00E80583">
              <w:rPr>
                <w:b/>
                <w:color w:val="000000"/>
                <w:sz w:val="22"/>
                <w:szCs w:val="22"/>
              </w:rPr>
              <w:t> </w:t>
            </w:r>
          </w:p>
        </w:tc>
        <w:tc>
          <w:tcPr>
            <w:tcW w:w="793" w:type="pct"/>
          </w:tcPr>
          <w:p w14:paraId="6DE18D4F" w14:textId="77777777" w:rsidR="004866FF" w:rsidRPr="00E80583" w:rsidRDefault="004866FF" w:rsidP="004B56D7">
            <w:pPr>
              <w:ind w:right="-109"/>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sz w:val="22"/>
                <w:szCs w:val="22"/>
              </w:rPr>
              <w:t>100</w:t>
            </w:r>
            <w:r w:rsidRPr="00E80583">
              <w:rPr>
                <w:b/>
                <w:color w:val="000000"/>
                <w:sz w:val="22"/>
                <w:szCs w:val="22"/>
              </w:rPr>
              <w:t>% </w:t>
            </w:r>
          </w:p>
        </w:tc>
      </w:tr>
      <w:tr w:rsidR="004866FF" w:rsidRPr="000674CF" w14:paraId="7F14D906"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730" w:type="pct"/>
            <w:hideMark/>
          </w:tcPr>
          <w:p w14:paraId="1ECB5DE1" w14:textId="2950CFBC" w:rsidR="004866FF" w:rsidRPr="00601A5D" w:rsidRDefault="004866FF" w:rsidP="004B56D7">
            <w:pPr>
              <w:keepNext/>
              <w:keepLines/>
              <w:rPr>
                <w:bCs w:val="0"/>
                <w:i/>
                <w:iCs/>
                <w:color w:val="000000"/>
                <w:u w:val="single"/>
              </w:rPr>
            </w:pPr>
            <w:r w:rsidRPr="00601A5D">
              <w:rPr>
                <w:bCs w:val="0"/>
                <w:i/>
                <w:iCs/>
                <w:color w:val="000000"/>
                <w:sz w:val="22"/>
                <w:szCs w:val="22"/>
                <w:u w:val="single"/>
              </w:rPr>
              <w:lastRenderedPageBreak/>
              <w:t>Crop Cut</w:t>
            </w:r>
          </w:p>
        </w:tc>
        <w:tc>
          <w:tcPr>
            <w:tcW w:w="482" w:type="pct"/>
            <w:hideMark/>
          </w:tcPr>
          <w:p w14:paraId="7ADD4D50" w14:textId="77777777" w:rsidR="004866FF" w:rsidRPr="000674CF" w:rsidRDefault="004866FF" w:rsidP="004B56D7">
            <w:pPr>
              <w:keepNext/>
              <w:keepLines/>
              <w:cnfStyle w:val="000000000000" w:firstRow="0" w:lastRow="0" w:firstColumn="0" w:lastColumn="0" w:oddVBand="0" w:evenVBand="0" w:oddHBand="0" w:evenHBand="0" w:firstRowFirstColumn="0" w:firstRowLastColumn="0" w:lastRowFirstColumn="0" w:lastRowLastColumn="0"/>
              <w:rPr>
                <w:color w:val="000000"/>
              </w:rPr>
            </w:pPr>
            <w:r w:rsidRPr="000674CF">
              <w:rPr>
                <w:color w:val="000000"/>
                <w:sz w:val="22"/>
                <w:szCs w:val="22"/>
              </w:rPr>
              <w:t> </w:t>
            </w:r>
          </w:p>
        </w:tc>
        <w:tc>
          <w:tcPr>
            <w:tcW w:w="578" w:type="pct"/>
          </w:tcPr>
          <w:p w14:paraId="16EBF3D5" w14:textId="77777777" w:rsidR="004866FF" w:rsidRPr="000674CF" w:rsidRDefault="004866FF" w:rsidP="004B56D7">
            <w:pPr>
              <w:keepNext/>
              <w:keepLines/>
              <w:jc w:val="right"/>
              <w:cnfStyle w:val="000000000000" w:firstRow="0" w:lastRow="0" w:firstColumn="0" w:lastColumn="0" w:oddVBand="0" w:evenVBand="0" w:oddHBand="0" w:evenHBand="0" w:firstRowFirstColumn="0" w:firstRowLastColumn="0" w:lastRowFirstColumn="0" w:lastRowLastColumn="0"/>
              <w:rPr>
                <w:color w:val="000000"/>
              </w:rPr>
            </w:pPr>
          </w:p>
        </w:tc>
        <w:tc>
          <w:tcPr>
            <w:tcW w:w="625" w:type="pct"/>
          </w:tcPr>
          <w:p w14:paraId="74F5F4B0" w14:textId="77777777" w:rsidR="004866FF" w:rsidRPr="000674CF" w:rsidRDefault="004866FF" w:rsidP="004B56D7">
            <w:pPr>
              <w:keepNext/>
              <w:keepLines/>
              <w:jc w:val="right"/>
              <w:cnfStyle w:val="000000000000" w:firstRow="0" w:lastRow="0" w:firstColumn="0" w:lastColumn="0" w:oddVBand="0" w:evenVBand="0" w:oddHBand="0" w:evenHBand="0" w:firstRowFirstColumn="0" w:firstRowLastColumn="0" w:lastRowFirstColumn="0" w:lastRowLastColumn="0"/>
              <w:rPr>
                <w:color w:val="000000"/>
              </w:rPr>
            </w:pPr>
          </w:p>
        </w:tc>
        <w:tc>
          <w:tcPr>
            <w:tcW w:w="792" w:type="pct"/>
          </w:tcPr>
          <w:p w14:paraId="1AB8FAA0" w14:textId="77777777" w:rsidR="004866FF" w:rsidRPr="000674CF" w:rsidRDefault="004866FF" w:rsidP="004B56D7">
            <w:pPr>
              <w:keepNext/>
              <w:keepLines/>
              <w:jc w:val="right"/>
              <w:cnfStyle w:val="000000000000" w:firstRow="0" w:lastRow="0" w:firstColumn="0" w:lastColumn="0" w:oddVBand="0" w:evenVBand="0" w:oddHBand="0" w:evenHBand="0" w:firstRowFirstColumn="0" w:firstRowLastColumn="0" w:lastRowFirstColumn="0" w:lastRowLastColumn="0"/>
              <w:rPr>
                <w:color w:val="000000"/>
              </w:rPr>
            </w:pPr>
          </w:p>
        </w:tc>
        <w:tc>
          <w:tcPr>
            <w:tcW w:w="793" w:type="pct"/>
          </w:tcPr>
          <w:p w14:paraId="45739B2D" w14:textId="77777777" w:rsidR="004866FF" w:rsidRPr="000674CF" w:rsidRDefault="004866FF" w:rsidP="004B56D7">
            <w:pPr>
              <w:keepNext/>
              <w:keepLines/>
              <w:jc w:val="right"/>
              <w:cnfStyle w:val="000000000000" w:firstRow="0" w:lastRow="0" w:firstColumn="0" w:lastColumn="0" w:oddVBand="0" w:evenVBand="0" w:oddHBand="0" w:evenHBand="0" w:firstRowFirstColumn="0" w:firstRowLastColumn="0" w:lastRowFirstColumn="0" w:lastRowLastColumn="0"/>
              <w:rPr>
                <w:color w:val="000000"/>
              </w:rPr>
            </w:pPr>
          </w:p>
        </w:tc>
      </w:tr>
      <w:tr w:rsidR="004866FF" w:rsidRPr="000674CF" w14:paraId="5FD28CC8"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0" w:type="pct"/>
            <w:hideMark/>
          </w:tcPr>
          <w:p w14:paraId="5DD6A68D" w14:textId="77777777" w:rsidR="004866FF" w:rsidRPr="00601A5D" w:rsidRDefault="004866FF" w:rsidP="004B56D7">
            <w:pPr>
              <w:keepNext/>
              <w:keepLines/>
              <w:rPr>
                <w:bCs w:val="0"/>
                <w:i/>
                <w:iCs/>
                <w:color w:val="000000"/>
                <w:u w:val="single"/>
              </w:rPr>
            </w:pPr>
            <w:r w:rsidRPr="00601A5D">
              <w:rPr>
                <w:bCs w:val="0"/>
                <w:i/>
                <w:iCs/>
                <w:color w:val="000000"/>
                <w:sz w:val="22"/>
                <w:szCs w:val="22"/>
                <w:u w:val="single"/>
              </w:rPr>
              <w:t>Field Demonstration</w:t>
            </w:r>
          </w:p>
        </w:tc>
        <w:tc>
          <w:tcPr>
            <w:tcW w:w="482" w:type="pct"/>
            <w:hideMark/>
          </w:tcPr>
          <w:p w14:paraId="0EC0544E" w14:textId="77777777" w:rsidR="004866FF" w:rsidRPr="000674CF" w:rsidRDefault="004866FF" w:rsidP="004B56D7">
            <w:pPr>
              <w:keepNext/>
              <w:keepLines/>
              <w:cnfStyle w:val="000000100000" w:firstRow="0" w:lastRow="0" w:firstColumn="0" w:lastColumn="0" w:oddVBand="0" w:evenVBand="0" w:oddHBand="1" w:evenHBand="0" w:firstRowFirstColumn="0" w:firstRowLastColumn="0" w:lastRowFirstColumn="0" w:lastRowLastColumn="0"/>
              <w:rPr>
                <w:color w:val="000000"/>
              </w:rPr>
            </w:pPr>
            <w:r w:rsidRPr="000674CF">
              <w:rPr>
                <w:color w:val="000000"/>
                <w:sz w:val="22"/>
                <w:szCs w:val="22"/>
              </w:rPr>
              <w:t> </w:t>
            </w:r>
          </w:p>
        </w:tc>
        <w:tc>
          <w:tcPr>
            <w:tcW w:w="578" w:type="pct"/>
            <w:noWrap/>
            <w:hideMark/>
          </w:tcPr>
          <w:p w14:paraId="036EE917" w14:textId="77777777" w:rsidR="004866FF" w:rsidRPr="000674CF" w:rsidRDefault="004866FF" w:rsidP="004B56D7">
            <w:pPr>
              <w:keepNext/>
              <w:keepLines/>
              <w:cnfStyle w:val="000000100000" w:firstRow="0" w:lastRow="0" w:firstColumn="0" w:lastColumn="0" w:oddVBand="0" w:evenVBand="0" w:oddHBand="1" w:evenHBand="0" w:firstRowFirstColumn="0" w:firstRowLastColumn="0" w:lastRowFirstColumn="0" w:lastRowLastColumn="0"/>
              <w:rPr>
                <w:color w:val="000000"/>
              </w:rPr>
            </w:pPr>
          </w:p>
        </w:tc>
        <w:tc>
          <w:tcPr>
            <w:tcW w:w="625" w:type="pct"/>
            <w:hideMark/>
          </w:tcPr>
          <w:p w14:paraId="50F0C609" w14:textId="77777777" w:rsidR="004866FF" w:rsidRPr="000674CF" w:rsidRDefault="004866FF" w:rsidP="004B56D7">
            <w:pPr>
              <w:keepNext/>
              <w:keepLines/>
              <w:jc w:val="right"/>
              <w:cnfStyle w:val="000000100000" w:firstRow="0" w:lastRow="0" w:firstColumn="0" w:lastColumn="0" w:oddVBand="0" w:evenVBand="0" w:oddHBand="1" w:evenHBand="0" w:firstRowFirstColumn="0" w:firstRowLastColumn="0" w:lastRowFirstColumn="0" w:lastRowLastColumn="0"/>
              <w:rPr>
                <w:color w:val="000000"/>
              </w:rPr>
            </w:pPr>
            <w:r w:rsidRPr="000674CF">
              <w:rPr>
                <w:color w:val="000000"/>
                <w:sz w:val="22"/>
                <w:szCs w:val="22"/>
              </w:rPr>
              <w:t> </w:t>
            </w:r>
          </w:p>
        </w:tc>
        <w:tc>
          <w:tcPr>
            <w:tcW w:w="792" w:type="pct"/>
            <w:hideMark/>
          </w:tcPr>
          <w:p w14:paraId="3FEA2754" w14:textId="77777777" w:rsidR="004866FF" w:rsidRPr="000674CF" w:rsidRDefault="004866FF" w:rsidP="004B56D7">
            <w:pPr>
              <w:keepNext/>
              <w:keepLines/>
              <w:jc w:val="right"/>
              <w:cnfStyle w:val="000000100000" w:firstRow="0" w:lastRow="0" w:firstColumn="0" w:lastColumn="0" w:oddVBand="0" w:evenVBand="0" w:oddHBand="1" w:evenHBand="0" w:firstRowFirstColumn="0" w:firstRowLastColumn="0" w:lastRowFirstColumn="0" w:lastRowLastColumn="0"/>
              <w:rPr>
                <w:color w:val="000000"/>
              </w:rPr>
            </w:pPr>
            <w:r w:rsidRPr="000674CF">
              <w:rPr>
                <w:color w:val="000000"/>
                <w:sz w:val="22"/>
                <w:szCs w:val="22"/>
              </w:rPr>
              <w:t> </w:t>
            </w:r>
          </w:p>
        </w:tc>
        <w:tc>
          <w:tcPr>
            <w:tcW w:w="793" w:type="pct"/>
            <w:hideMark/>
          </w:tcPr>
          <w:p w14:paraId="14F3961D" w14:textId="77777777" w:rsidR="004866FF" w:rsidRPr="000674CF" w:rsidRDefault="004866FF" w:rsidP="004B56D7">
            <w:pPr>
              <w:keepNext/>
              <w:keepLines/>
              <w:jc w:val="right"/>
              <w:cnfStyle w:val="000000100000" w:firstRow="0" w:lastRow="0" w:firstColumn="0" w:lastColumn="0" w:oddVBand="0" w:evenVBand="0" w:oddHBand="1" w:evenHBand="0" w:firstRowFirstColumn="0" w:firstRowLastColumn="0" w:lastRowFirstColumn="0" w:lastRowLastColumn="0"/>
              <w:rPr>
                <w:color w:val="000000"/>
              </w:rPr>
            </w:pPr>
            <w:r w:rsidRPr="000674CF">
              <w:rPr>
                <w:color w:val="000000"/>
                <w:sz w:val="22"/>
                <w:szCs w:val="22"/>
              </w:rPr>
              <w:t> </w:t>
            </w:r>
          </w:p>
        </w:tc>
      </w:tr>
      <w:tr w:rsidR="004866FF" w14:paraId="07DCBB03"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730" w:type="pct"/>
          </w:tcPr>
          <w:p w14:paraId="2B6FC1FA" w14:textId="77777777" w:rsidR="004866FF" w:rsidRPr="00DB537D" w:rsidRDefault="004866FF" w:rsidP="004866FF">
            <w:pPr>
              <w:keepNext/>
              <w:spacing w:line="235" w:lineRule="auto"/>
              <w:rPr>
                <w:color w:val="000000"/>
                <w:sz w:val="22"/>
                <w:szCs w:val="22"/>
              </w:rPr>
            </w:pPr>
            <w:r w:rsidRPr="00DB537D">
              <w:rPr>
                <w:b w:val="0"/>
                <w:color w:val="000000"/>
                <w:sz w:val="22"/>
                <w:szCs w:val="22"/>
              </w:rPr>
              <w:t>Rice</w:t>
            </w:r>
            <w:r>
              <w:rPr>
                <w:color w:val="000000"/>
                <w:sz w:val="22"/>
                <w:szCs w:val="22"/>
              </w:rPr>
              <w:t xml:space="preserve"> </w:t>
            </w:r>
            <w:r w:rsidRPr="002E0BCA">
              <w:rPr>
                <w:b w:val="0"/>
                <w:color w:val="000000"/>
                <w:sz w:val="22"/>
                <w:szCs w:val="22"/>
              </w:rPr>
              <w:t>(</w:t>
            </w:r>
            <w:r w:rsidRPr="002E0BCA">
              <w:rPr>
                <w:b w:val="0"/>
                <w:i/>
                <w:color w:val="000000"/>
                <w:sz w:val="22"/>
                <w:szCs w:val="22"/>
              </w:rPr>
              <w:t>Aman</w:t>
            </w:r>
            <w:r w:rsidRPr="002E0BCA">
              <w:rPr>
                <w:b w:val="0"/>
                <w:color w:val="000000"/>
                <w:sz w:val="22"/>
                <w:szCs w:val="22"/>
              </w:rPr>
              <w:t>)</w:t>
            </w:r>
          </w:p>
        </w:tc>
        <w:tc>
          <w:tcPr>
            <w:tcW w:w="482" w:type="pct"/>
          </w:tcPr>
          <w:p w14:paraId="79716E2E" w14:textId="77777777" w:rsidR="004866FF" w:rsidRDefault="004866FF" w:rsidP="004866FF">
            <w:pPr>
              <w:keepNext/>
              <w:spacing w:line="235" w:lineRule="auto"/>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r w:rsidR="002E0BCA">
              <w:rPr>
                <w:color w:val="000000"/>
                <w:sz w:val="22"/>
                <w:szCs w:val="22"/>
              </w:rPr>
              <w:t>.</w:t>
            </w:r>
          </w:p>
        </w:tc>
        <w:tc>
          <w:tcPr>
            <w:tcW w:w="578" w:type="pct"/>
          </w:tcPr>
          <w:p w14:paraId="0F9CDD2A" w14:textId="77777777" w:rsidR="004866FF"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625" w:type="pct"/>
          </w:tcPr>
          <w:p w14:paraId="0FDD50E1" w14:textId="77777777" w:rsidR="004866FF"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38747931" w14:textId="77777777" w:rsidR="004866FF"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793" w:type="pct"/>
          </w:tcPr>
          <w:p w14:paraId="675A2224" w14:textId="77777777" w:rsidR="004866FF" w:rsidRDefault="004866FF" w:rsidP="004866FF">
            <w:pPr>
              <w:keepNext/>
              <w:spacing w:line="235"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p>
        </w:tc>
      </w:tr>
      <w:tr w:rsidR="004866FF" w14:paraId="139595B3"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0" w:type="pct"/>
            <w:hideMark/>
          </w:tcPr>
          <w:p w14:paraId="39FF2633" w14:textId="77777777" w:rsidR="004866FF" w:rsidRDefault="004866FF" w:rsidP="004866FF">
            <w:pPr>
              <w:rPr>
                <w:color w:val="000000"/>
                <w:sz w:val="22"/>
                <w:szCs w:val="22"/>
              </w:rPr>
            </w:pPr>
            <w:r w:rsidRPr="00601A5D">
              <w:rPr>
                <w:b w:val="0"/>
                <w:color w:val="000000"/>
                <w:sz w:val="22"/>
                <w:szCs w:val="22"/>
              </w:rPr>
              <w:t>Rice</w:t>
            </w:r>
            <w:r>
              <w:rPr>
                <w:color w:val="000000"/>
                <w:sz w:val="22"/>
                <w:szCs w:val="22"/>
              </w:rPr>
              <w:t xml:space="preserve"> </w:t>
            </w:r>
            <w:r w:rsidRPr="002E0BCA">
              <w:rPr>
                <w:b w:val="0"/>
                <w:color w:val="000000"/>
                <w:sz w:val="22"/>
                <w:szCs w:val="22"/>
              </w:rPr>
              <w:t>(</w:t>
            </w:r>
            <w:r w:rsidRPr="002E0BCA">
              <w:rPr>
                <w:b w:val="0"/>
                <w:i/>
                <w:color w:val="000000"/>
                <w:sz w:val="22"/>
                <w:szCs w:val="22"/>
              </w:rPr>
              <w:t>Boro</w:t>
            </w:r>
            <w:r w:rsidRPr="002E0BCA">
              <w:rPr>
                <w:b w:val="0"/>
                <w:color w:val="000000"/>
                <w:sz w:val="22"/>
                <w:szCs w:val="22"/>
              </w:rPr>
              <w:t>)</w:t>
            </w:r>
          </w:p>
        </w:tc>
        <w:tc>
          <w:tcPr>
            <w:tcW w:w="482" w:type="pct"/>
            <w:hideMark/>
          </w:tcPr>
          <w:p w14:paraId="0C6950A4" w14:textId="77777777" w:rsidR="004866FF" w:rsidRDefault="004866FF" w:rsidP="004866FF">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p>
        </w:tc>
        <w:tc>
          <w:tcPr>
            <w:tcW w:w="578" w:type="pct"/>
            <w:hideMark/>
          </w:tcPr>
          <w:p w14:paraId="3F475C73"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625" w:type="pct"/>
          </w:tcPr>
          <w:p w14:paraId="2FB27C73"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hideMark/>
          </w:tcPr>
          <w:p w14:paraId="6D5D04FE"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793" w:type="pct"/>
            <w:hideMark/>
          </w:tcPr>
          <w:p w14:paraId="24956D7A"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100%</w:t>
            </w:r>
          </w:p>
        </w:tc>
      </w:tr>
      <w:tr w:rsidR="004866FF" w14:paraId="3B7D4896"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730" w:type="pct"/>
          </w:tcPr>
          <w:p w14:paraId="6C9CA63A" w14:textId="77777777" w:rsidR="004866FF" w:rsidRPr="007B576F" w:rsidRDefault="004866FF" w:rsidP="004866FF">
            <w:pPr>
              <w:rPr>
                <w:b w:val="0"/>
                <w:color w:val="000000"/>
                <w:sz w:val="22"/>
                <w:szCs w:val="22"/>
              </w:rPr>
            </w:pPr>
            <w:r w:rsidRPr="007B576F">
              <w:rPr>
                <w:b w:val="0"/>
                <w:color w:val="000000"/>
                <w:sz w:val="22"/>
                <w:szCs w:val="22"/>
              </w:rPr>
              <w:t>Potato</w:t>
            </w:r>
          </w:p>
        </w:tc>
        <w:tc>
          <w:tcPr>
            <w:tcW w:w="482" w:type="pct"/>
          </w:tcPr>
          <w:p w14:paraId="50A1F3BC" w14:textId="77777777" w:rsidR="004866FF" w:rsidRDefault="004866FF" w:rsidP="004866FF">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p>
        </w:tc>
        <w:tc>
          <w:tcPr>
            <w:tcW w:w="578" w:type="pct"/>
          </w:tcPr>
          <w:p w14:paraId="70104617"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625" w:type="pct"/>
          </w:tcPr>
          <w:p w14:paraId="3B5DD58B"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19D612A2"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793" w:type="pct"/>
          </w:tcPr>
          <w:p w14:paraId="4495A239"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p>
        </w:tc>
      </w:tr>
      <w:tr w:rsidR="004866FF" w14:paraId="5DB80696"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0" w:type="pct"/>
          </w:tcPr>
          <w:p w14:paraId="50568133" w14:textId="77777777" w:rsidR="004866FF" w:rsidRPr="007B576F" w:rsidRDefault="004866FF" w:rsidP="004866FF">
            <w:pPr>
              <w:rPr>
                <w:b w:val="0"/>
                <w:color w:val="000000"/>
                <w:sz w:val="22"/>
                <w:szCs w:val="22"/>
              </w:rPr>
            </w:pPr>
            <w:r w:rsidRPr="007B576F">
              <w:rPr>
                <w:b w:val="0"/>
                <w:color w:val="000000"/>
                <w:sz w:val="22"/>
                <w:szCs w:val="22"/>
              </w:rPr>
              <w:t>Lentil</w:t>
            </w:r>
          </w:p>
        </w:tc>
        <w:tc>
          <w:tcPr>
            <w:tcW w:w="482" w:type="pct"/>
          </w:tcPr>
          <w:p w14:paraId="21A77226" w14:textId="77777777" w:rsidR="004866FF" w:rsidRDefault="004866FF" w:rsidP="004866FF">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p>
        </w:tc>
        <w:tc>
          <w:tcPr>
            <w:tcW w:w="578" w:type="pct"/>
          </w:tcPr>
          <w:p w14:paraId="2FD2CF82"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625" w:type="pct"/>
          </w:tcPr>
          <w:p w14:paraId="456F6E71"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5EECB213"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793" w:type="pct"/>
          </w:tcPr>
          <w:p w14:paraId="3978789E"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100%</w:t>
            </w:r>
          </w:p>
        </w:tc>
      </w:tr>
      <w:tr w:rsidR="004866FF" w14:paraId="480C3494"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730" w:type="pct"/>
          </w:tcPr>
          <w:p w14:paraId="77E18361" w14:textId="77777777" w:rsidR="004866FF" w:rsidRPr="007B576F" w:rsidRDefault="004866FF" w:rsidP="004866FF">
            <w:pPr>
              <w:rPr>
                <w:b w:val="0"/>
                <w:color w:val="000000"/>
                <w:sz w:val="22"/>
                <w:szCs w:val="22"/>
              </w:rPr>
            </w:pPr>
            <w:r w:rsidRPr="007B576F">
              <w:rPr>
                <w:b w:val="0"/>
                <w:color w:val="000000"/>
                <w:sz w:val="22"/>
                <w:szCs w:val="22"/>
              </w:rPr>
              <w:t>Wheat</w:t>
            </w:r>
          </w:p>
        </w:tc>
        <w:tc>
          <w:tcPr>
            <w:tcW w:w="482" w:type="pct"/>
          </w:tcPr>
          <w:p w14:paraId="217A06BE" w14:textId="77777777" w:rsidR="004866FF" w:rsidRDefault="004866FF" w:rsidP="004866FF">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p>
        </w:tc>
        <w:tc>
          <w:tcPr>
            <w:tcW w:w="578" w:type="pct"/>
          </w:tcPr>
          <w:p w14:paraId="61616D14"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w:t>
            </w:r>
          </w:p>
        </w:tc>
        <w:tc>
          <w:tcPr>
            <w:tcW w:w="625" w:type="pct"/>
          </w:tcPr>
          <w:p w14:paraId="71A29219"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04CBB043" w14:textId="77777777" w:rsidR="004866FF" w:rsidRDefault="00847D14"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w:t>
            </w:r>
          </w:p>
        </w:tc>
        <w:tc>
          <w:tcPr>
            <w:tcW w:w="793" w:type="pct"/>
          </w:tcPr>
          <w:p w14:paraId="1535B277" w14:textId="77777777" w:rsidR="004866FF" w:rsidRDefault="00847D14"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w:t>
            </w:r>
            <w:r w:rsidR="004866FF">
              <w:rPr>
                <w:color w:val="000000"/>
                <w:sz w:val="22"/>
                <w:szCs w:val="22"/>
              </w:rPr>
              <w:t>0%</w:t>
            </w:r>
          </w:p>
        </w:tc>
      </w:tr>
      <w:tr w:rsidR="004866FF" w14:paraId="329E1455"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0" w:type="pct"/>
          </w:tcPr>
          <w:p w14:paraId="1749F832" w14:textId="77777777" w:rsidR="004866FF" w:rsidRPr="007B576F" w:rsidRDefault="004866FF" w:rsidP="004866FF">
            <w:pPr>
              <w:rPr>
                <w:b w:val="0"/>
                <w:color w:val="000000"/>
                <w:sz w:val="22"/>
                <w:szCs w:val="22"/>
              </w:rPr>
            </w:pPr>
            <w:r>
              <w:rPr>
                <w:b w:val="0"/>
                <w:color w:val="000000"/>
                <w:sz w:val="22"/>
                <w:szCs w:val="22"/>
              </w:rPr>
              <w:t>Maize</w:t>
            </w:r>
          </w:p>
        </w:tc>
        <w:tc>
          <w:tcPr>
            <w:tcW w:w="482" w:type="pct"/>
          </w:tcPr>
          <w:p w14:paraId="0BC35542" w14:textId="77777777" w:rsidR="004866FF" w:rsidRDefault="004866FF" w:rsidP="004866FF">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p>
        </w:tc>
        <w:tc>
          <w:tcPr>
            <w:tcW w:w="578" w:type="pct"/>
          </w:tcPr>
          <w:p w14:paraId="5FAA7634"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625" w:type="pct"/>
          </w:tcPr>
          <w:p w14:paraId="29858FB2"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03E65B3C"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w:t>
            </w:r>
          </w:p>
        </w:tc>
        <w:tc>
          <w:tcPr>
            <w:tcW w:w="793" w:type="pct"/>
          </w:tcPr>
          <w:p w14:paraId="3746CFC9"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100%</w:t>
            </w:r>
          </w:p>
        </w:tc>
      </w:tr>
      <w:tr w:rsidR="004866FF" w:rsidRPr="00E80583" w14:paraId="6FDC47D6" w14:textId="77777777" w:rsidTr="002E0BCA">
        <w:trPr>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757ED133" w14:textId="77777777" w:rsidR="004866FF" w:rsidRPr="00E80583" w:rsidRDefault="004866FF" w:rsidP="004866FF">
            <w:pPr>
              <w:keepNext/>
              <w:spacing w:line="235" w:lineRule="auto"/>
              <w:rPr>
                <w:color w:val="000000"/>
                <w:sz w:val="22"/>
                <w:szCs w:val="22"/>
              </w:rPr>
            </w:pPr>
            <w:r w:rsidRPr="00E80583">
              <w:rPr>
                <w:color w:val="000000"/>
                <w:sz w:val="22"/>
                <w:szCs w:val="22"/>
              </w:rPr>
              <w:t>Total</w:t>
            </w:r>
          </w:p>
        </w:tc>
        <w:tc>
          <w:tcPr>
            <w:tcW w:w="482" w:type="pct"/>
          </w:tcPr>
          <w:p w14:paraId="1D2C86F1" w14:textId="77777777" w:rsidR="004866FF" w:rsidRPr="00E80583" w:rsidRDefault="004866FF" w:rsidP="004866FF">
            <w:pPr>
              <w:keepNext/>
              <w:spacing w:line="235" w:lineRule="auto"/>
              <w:cnfStyle w:val="000000000000" w:firstRow="0" w:lastRow="0" w:firstColumn="0" w:lastColumn="0" w:oddVBand="0" w:evenVBand="0" w:oddHBand="0" w:evenHBand="0" w:firstRowFirstColumn="0" w:firstRowLastColumn="0" w:lastRowFirstColumn="0" w:lastRowLastColumn="0"/>
              <w:rPr>
                <w:b/>
                <w:color w:val="000000"/>
                <w:sz w:val="22"/>
                <w:szCs w:val="22"/>
              </w:rPr>
            </w:pPr>
          </w:p>
        </w:tc>
        <w:tc>
          <w:tcPr>
            <w:tcW w:w="578" w:type="pct"/>
          </w:tcPr>
          <w:p w14:paraId="5041974D" w14:textId="77777777" w:rsidR="004866FF" w:rsidRPr="00E80583" w:rsidRDefault="004866FF" w:rsidP="004866FF">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sz w:val="22"/>
                <w:szCs w:val="22"/>
              </w:rPr>
              <w:t>60</w:t>
            </w:r>
            <w:r w:rsidRPr="00E80583">
              <w:rPr>
                <w:b/>
                <w:color w:val="000000"/>
                <w:sz w:val="22"/>
                <w:szCs w:val="22"/>
              </w:rPr>
              <w:t> </w:t>
            </w:r>
          </w:p>
        </w:tc>
        <w:tc>
          <w:tcPr>
            <w:tcW w:w="625" w:type="pct"/>
          </w:tcPr>
          <w:p w14:paraId="7F56574F" w14:textId="77777777" w:rsidR="004866FF" w:rsidRPr="00E80583" w:rsidRDefault="004866FF" w:rsidP="004866FF">
            <w:pPr>
              <w:jc w:val="right"/>
              <w:cnfStyle w:val="000000000000" w:firstRow="0" w:lastRow="0" w:firstColumn="0" w:lastColumn="0" w:oddVBand="0" w:evenVBand="0" w:oddHBand="0" w:evenHBand="0" w:firstRowFirstColumn="0" w:firstRowLastColumn="0" w:lastRowFirstColumn="0" w:lastRowLastColumn="0"/>
              <w:rPr>
                <w:b/>
                <w:color w:val="000000"/>
              </w:rPr>
            </w:pPr>
          </w:p>
        </w:tc>
        <w:tc>
          <w:tcPr>
            <w:tcW w:w="792" w:type="pct"/>
          </w:tcPr>
          <w:p w14:paraId="2E6078F2" w14:textId="77777777" w:rsidR="004866FF" w:rsidRPr="00E80583" w:rsidRDefault="00847D14" w:rsidP="004866FF">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rPr>
              <w:t>59</w:t>
            </w:r>
          </w:p>
        </w:tc>
        <w:tc>
          <w:tcPr>
            <w:tcW w:w="793" w:type="pct"/>
          </w:tcPr>
          <w:p w14:paraId="460CB082" w14:textId="77777777" w:rsidR="004866FF" w:rsidRPr="00E80583" w:rsidRDefault="00847D14" w:rsidP="004866FF">
            <w:pPr>
              <w:jc w:val="right"/>
              <w:cnfStyle w:val="000000000000" w:firstRow="0" w:lastRow="0" w:firstColumn="0" w:lastColumn="0" w:oddVBand="0" w:evenVBand="0" w:oddHBand="0" w:evenHBand="0" w:firstRowFirstColumn="0" w:firstRowLastColumn="0" w:lastRowFirstColumn="0" w:lastRowLastColumn="0"/>
              <w:rPr>
                <w:b/>
                <w:color w:val="000000"/>
              </w:rPr>
            </w:pPr>
            <w:r>
              <w:rPr>
                <w:b/>
                <w:color w:val="000000"/>
                <w:sz w:val="22"/>
                <w:szCs w:val="22"/>
              </w:rPr>
              <w:t>98</w:t>
            </w:r>
            <w:r w:rsidR="004866FF" w:rsidRPr="00E80583">
              <w:rPr>
                <w:b/>
                <w:color w:val="000000"/>
                <w:sz w:val="22"/>
                <w:szCs w:val="22"/>
              </w:rPr>
              <w:t>%</w:t>
            </w:r>
          </w:p>
        </w:tc>
      </w:tr>
      <w:tr w:rsidR="004866FF" w14:paraId="7CA9C5B1"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0" w:type="pct"/>
          </w:tcPr>
          <w:p w14:paraId="15A0A241" w14:textId="77777777" w:rsidR="004866FF" w:rsidRPr="00601A5D" w:rsidRDefault="004866FF" w:rsidP="004866FF">
            <w:pPr>
              <w:rPr>
                <w:color w:val="000000"/>
                <w:sz w:val="22"/>
                <w:szCs w:val="22"/>
              </w:rPr>
            </w:pPr>
            <w:r>
              <w:rPr>
                <w:color w:val="000000"/>
                <w:sz w:val="22"/>
                <w:szCs w:val="22"/>
              </w:rPr>
              <w:t>Field Days</w:t>
            </w:r>
          </w:p>
        </w:tc>
        <w:tc>
          <w:tcPr>
            <w:tcW w:w="482" w:type="pct"/>
          </w:tcPr>
          <w:p w14:paraId="4E7D5461" w14:textId="77777777" w:rsidR="004866FF" w:rsidRDefault="004866FF" w:rsidP="004866FF">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578" w:type="pct"/>
          </w:tcPr>
          <w:p w14:paraId="391AF2FE"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625" w:type="pct"/>
          </w:tcPr>
          <w:p w14:paraId="59E8C760"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52358431"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3" w:type="pct"/>
          </w:tcPr>
          <w:p w14:paraId="6A1D2F3A"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r>
      <w:tr w:rsidR="004866FF" w14:paraId="2AFEF999"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730" w:type="pct"/>
          </w:tcPr>
          <w:p w14:paraId="181220A6" w14:textId="77777777" w:rsidR="004866FF" w:rsidRPr="00601A5D" w:rsidRDefault="004866FF" w:rsidP="004866FF">
            <w:pPr>
              <w:rPr>
                <w:b w:val="0"/>
                <w:color w:val="000000"/>
                <w:sz w:val="22"/>
                <w:szCs w:val="22"/>
              </w:rPr>
            </w:pPr>
            <w:r>
              <w:rPr>
                <w:b w:val="0"/>
                <w:color w:val="000000"/>
                <w:sz w:val="22"/>
                <w:szCs w:val="22"/>
              </w:rPr>
              <w:t>Field days (</w:t>
            </w:r>
            <w:r>
              <w:rPr>
                <w:b w:val="0"/>
                <w:i/>
                <w:color w:val="000000"/>
                <w:sz w:val="22"/>
                <w:szCs w:val="22"/>
              </w:rPr>
              <w:t>Boro</w:t>
            </w:r>
            <w:r>
              <w:rPr>
                <w:b w:val="0"/>
                <w:color w:val="000000"/>
                <w:sz w:val="22"/>
                <w:szCs w:val="22"/>
              </w:rPr>
              <w:t>)</w:t>
            </w:r>
          </w:p>
        </w:tc>
        <w:tc>
          <w:tcPr>
            <w:tcW w:w="482" w:type="pct"/>
          </w:tcPr>
          <w:p w14:paraId="0A7B31D6" w14:textId="77777777" w:rsidR="004866FF" w:rsidRDefault="004866FF" w:rsidP="004866FF">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p>
        </w:tc>
        <w:tc>
          <w:tcPr>
            <w:tcW w:w="578" w:type="pct"/>
          </w:tcPr>
          <w:p w14:paraId="333394B1"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6</w:t>
            </w:r>
          </w:p>
        </w:tc>
        <w:tc>
          <w:tcPr>
            <w:tcW w:w="625" w:type="pct"/>
          </w:tcPr>
          <w:p w14:paraId="5CDC1BBF"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0321593D"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6</w:t>
            </w:r>
          </w:p>
        </w:tc>
        <w:tc>
          <w:tcPr>
            <w:tcW w:w="793" w:type="pct"/>
          </w:tcPr>
          <w:p w14:paraId="31692D63"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p>
        </w:tc>
      </w:tr>
      <w:tr w:rsidR="004866FF" w14:paraId="7C4E3238"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0" w:type="pct"/>
          </w:tcPr>
          <w:p w14:paraId="12BA29C4" w14:textId="77777777" w:rsidR="004866FF" w:rsidRPr="00601A5D" w:rsidRDefault="004866FF" w:rsidP="004866FF">
            <w:pPr>
              <w:rPr>
                <w:b w:val="0"/>
                <w:color w:val="000000"/>
                <w:sz w:val="22"/>
                <w:szCs w:val="22"/>
              </w:rPr>
            </w:pPr>
            <w:r>
              <w:rPr>
                <w:b w:val="0"/>
                <w:color w:val="000000"/>
                <w:sz w:val="22"/>
                <w:szCs w:val="22"/>
              </w:rPr>
              <w:t>Field days (</w:t>
            </w:r>
            <w:r w:rsidRPr="002E0BCA">
              <w:rPr>
                <w:b w:val="0"/>
                <w:color w:val="000000"/>
                <w:sz w:val="22"/>
                <w:szCs w:val="22"/>
              </w:rPr>
              <w:t>Potato</w:t>
            </w:r>
            <w:r>
              <w:rPr>
                <w:b w:val="0"/>
                <w:color w:val="000000"/>
                <w:sz w:val="22"/>
                <w:szCs w:val="22"/>
              </w:rPr>
              <w:t>)</w:t>
            </w:r>
          </w:p>
        </w:tc>
        <w:tc>
          <w:tcPr>
            <w:tcW w:w="482" w:type="pct"/>
          </w:tcPr>
          <w:p w14:paraId="0AE10D1D" w14:textId="77777777" w:rsidR="004866FF" w:rsidRDefault="004866FF" w:rsidP="004866FF">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p>
        </w:tc>
        <w:tc>
          <w:tcPr>
            <w:tcW w:w="578" w:type="pct"/>
          </w:tcPr>
          <w:p w14:paraId="76C0BAE4"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5</w:t>
            </w:r>
          </w:p>
        </w:tc>
        <w:tc>
          <w:tcPr>
            <w:tcW w:w="625" w:type="pct"/>
          </w:tcPr>
          <w:p w14:paraId="5ACEC738"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49BD9C10"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5</w:t>
            </w:r>
          </w:p>
        </w:tc>
        <w:tc>
          <w:tcPr>
            <w:tcW w:w="793" w:type="pct"/>
          </w:tcPr>
          <w:p w14:paraId="0A190129"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100%</w:t>
            </w:r>
          </w:p>
        </w:tc>
      </w:tr>
      <w:tr w:rsidR="004866FF" w14:paraId="44C0806E"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730" w:type="pct"/>
          </w:tcPr>
          <w:p w14:paraId="5EE9949D" w14:textId="77777777" w:rsidR="004866FF" w:rsidRPr="00601A5D" w:rsidRDefault="004866FF" w:rsidP="004866FF">
            <w:pPr>
              <w:rPr>
                <w:b w:val="0"/>
                <w:color w:val="000000"/>
                <w:sz w:val="22"/>
                <w:szCs w:val="22"/>
              </w:rPr>
            </w:pPr>
            <w:r>
              <w:rPr>
                <w:b w:val="0"/>
                <w:color w:val="000000"/>
                <w:sz w:val="22"/>
                <w:szCs w:val="22"/>
              </w:rPr>
              <w:t>Field days (</w:t>
            </w:r>
            <w:r w:rsidRPr="002E0BCA">
              <w:rPr>
                <w:b w:val="0"/>
                <w:color w:val="000000"/>
                <w:sz w:val="22"/>
                <w:szCs w:val="22"/>
              </w:rPr>
              <w:t>Lentil</w:t>
            </w:r>
            <w:r>
              <w:rPr>
                <w:b w:val="0"/>
                <w:color w:val="000000"/>
                <w:sz w:val="22"/>
                <w:szCs w:val="22"/>
              </w:rPr>
              <w:t>)</w:t>
            </w:r>
          </w:p>
        </w:tc>
        <w:tc>
          <w:tcPr>
            <w:tcW w:w="482" w:type="pct"/>
          </w:tcPr>
          <w:p w14:paraId="41F7380E" w14:textId="77777777" w:rsidR="004866FF" w:rsidRDefault="004866FF" w:rsidP="004866FF">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p>
        </w:tc>
        <w:tc>
          <w:tcPr>
            <w:tcW w:w="578" w:type="pct"/>
          </w:tcPr>
          <w:p w14:paraId="442E55F1"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w:t>
            </w:r>
          </w:p>
        </w:tc>
        <w:tc>
          <w:tcPr>
            <w:tcW w:w="625" w:type="pct"/>
          </w:tcPr>
          <w:p w14:paraId="40A3C4C2"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65C027E2"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w:t>
            </w:r>
          </w:p>
        </w:tc>
        <w:tc>
          <w:tcPr>
            <w:tcW w:w="793" w:type="pct"/>
          </w:tcPr>
          <w:p w14:paraId="17C6E80A"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p>
        </w:tc>
      </w:tr>
      <w:tr w:rsidR="004866FF" w14:paraId="3F10E03E"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0" w:type="pct"/>
          </w:tcPr>
          <w:p w14:paraId="280BC9AA" w14:textId="77777777" w:rsidR="004866FF" w:rsidRPr="00601A5D" w:rsidRDefault="004866FF" w:rsidP="004866FF">
            <w:pPr>
              <w:rPr>
                <w:b w:val="0"/>
                <w:color w:val="000000"/>
                <w:sz w:val="22"/>
                <w:szCs w:val="22"/>
              </w:rPr>
            </w:pPr>
            <w:r>
              <w:rPr>
                <w:b w:val="0"/>
                <w:color w:val="000000"/>
                <w:sz w:val="22"/>
                <w:szCs w:val="22"/>
              </w:rPr>
              <w:t>Field days (</w:t>
            </w:r>
            <w:r w:rsidRPr="002E0BCA">
              <w:rPr>
                <w:b w:val="0"/>
                <w:color w:val="000000"/>
                <w:sz w:val="22"/>
                <w:szCs w:val="22"/>
              </w:rPr>
              <w:t>Wheat</w:t>
            </w:r>
            <w:r>
              <w:rPr>
                <w:b w:val="0"/>
                <w:color w:val="000000"/>
                <w:sz w:val="22"/>
                <w:szCs w:val="22"/>
              </w:rPr>
              <w:t>)</w:t>
            </w:r>
          </w:p>
        </w:tc>
        <w:tc>
          <w:tcPr>
            <w:tcW w:w="482" w:type="pct"/>
          </w:tcPr>
          <w:p w14:paraId="67444018" w14:textId="77777777" w:rsidR="004866FF" w:rsidRDefault="004866FF" w:rsidP="004866FF">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w:t>
            </w:r>
          </w:p>
        </w:tc>
        <w:tc>
          <w:tcPr>
            <w:tcW w:w="578" w:type="pct"/>
          </w:tcPr>
          <w:p w14:paraId="405BC18B"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5</w:t>
            </w:r>
          </w:p>
        </w:tc>
        <w:tc>
          <w:tcPr>
            <w:tcW w:w="625" w:type="pct"/>
          </w:tcPr>
          <w:p w14:paraId="1B1CCFC2"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792" w:type="pct"/>
          </w:tcPr>
          <w:p w14:paraId="3B5B0C49"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5</w:t>
            </w:r>
          </w:p>
        </w:tc>
        <w:tc>
          <w:tcPr>
            <w:tcW w:w="793" w:type="pct"/>
          </w:tcPr>
          <w:p w14:paraId="2EF318F3" w14:textId="77777777" w:rsidR="004866FF" w:rsidRDefault="004866FF" w:rsidP="004866FF">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100%</w:t>
            </w:r>
          </w:p>
        </w:tc>
      </w:tr>
      <w:tr w:rsidR="004866FF" w14:paraId="0E5AD68D" w14:textId="77777777" w:rsidTr="002E0BCA">
        <w:tblPrEx>
          <w:jc w:val="left"/>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Ex>
        <w:trPr>
          <w:trHeight w:val="20"/>
        </w:trPr>
        <w:tc>
          <w:tcPr>
            <w:cnfStyle w:val="001000000000" w:firstRow="0" w:lastRow="0" w:firstColumn="1" w:lastColumn="0" w:oddVBand="0" w:evenVBand="0" w:oddHBand="0" w:evenHBand="0" w:firstRowFirstColumn="0" w:firstRowLastColumn="0" w:lastRowFirstColumn="0" w:lastRowLastColumn="0"/>
            <w:tcW w:w="1730" w:type="pct"/>
          </w:tcPr>
          <w:p w14:paraId="05778CAF" w14:textId="77777777" w:rsidR="004866FF" w:rsidRPr="00601A5D" w:rsidRDefault="004866FF" w:rsidP="004866FF">
            <w:pPr>
              <w:rPr>
                <w:b w:val="0"/>
                <w:color w:val="000000"/>
                <w:sz w:val="22"/>
                <w:szCs w:val="22"/>
              </w:rPr>
            </w:pPr>
            <w:r>
              <w:rPr>
                <w:b w:val="0"/>
                <w:color w:val="000000"/>
                <w:sz w:val="22"/>
                <w:szCs w:val="22"/>
              </w:rPr>
              <w:t>Field days (</w:t>
            </w:r>
            <w:r w:rsidRPr="002E0BCA">
              <w:rPr>
                <w:b w:val="0"/>
                <w:color w:val="000000"/>
                <w:sz w:val="22"/>
                <w:szCs w:val="22"/>
              </w:rPr>
              <w:t>Maize</w:t>
            </w:r>
            <w:r>
              <w:rPr>
                <w:b w:val="0"/>
                <w:color w:val="000000"/>
                <w:sz w:val="22"/>
                <w:szCs w:val="22"/>
              </w:rPr>
              <w:t>)</w:t>
            </w:r>
          </w:p>
        </w:tc>
        <w:tc>
          <w:tcPr>
            <w:tcW w:w="482" w:type="pct"/>
          </w:tcPr>
          <w:p w14:paraId="565CC71A" w14:textId="77777777" w:rsidR="004866FF" w:rsidRDefault="004866FF" w:rsidP="004866FF">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w:t>
            </w:r>
          </w:p>
        </w:tc>
        <w:tc>
          <w:tcPr>
            <w:tcW w:w="578" w:type="pct"/>
          </w:tcPr>
          <w:p w14:paraId="404F0CC2"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w:t>
            </w:r>
          </w:p>
        </w:tc>
        <w:tc>
          <w:tcPr>
            <w:tcW w:w="625" w:type="pct"/>
          </w:tcPr>
          <w:p w14:paraId="33A93FED"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792" w:type="pct"/>
          </w:tcPr>
          <w:p w14:paraId="7F062B94"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w:t>
            </w:r>
          </w:p>
        </w:tc>
        <w:tc>
          <w:tcPr>
            <w:tcW w:w="793" w:type="pct"/>
          </w:tcPr>
          <w:p w14:paraId="2AC2CDB8" w14:textId="77777777" w:rsidR="004866FF" w:rsidRDefault="004866FF" w:rsidP="004866FF">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100%</w:t>
            </w:r>
          </w:p>
        </w:tc>
      </w:tr>
      <w:tr w:rsidR="004866FF" w:rsidRPr="00E80583" w14:paraId="3F0033B3" w14:textId="77777777" w:rsidTr="002E0BC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0" w:type="pct"/>
          </w:tcPr>
          <w:p w14:paraId="4DE5965F" w14:textId="77777777" w:rsidR="004866FF" w:rsidRPr="00E80583" w:rsidRDefault="00847D14" w:rsidP="004866FF">
            <w:pPr>
              <w:keepNext/>
              <w:spacing w:line="235" w:lineRule="auto"/>
              <w:rPr>
                <w:color w:val="000000"/>
                <w:sz w:val="22"/>
                <w:szCs w:val="22"/>
              </w:rPr>
            </w:pPr>
            <w:r w:rsidRPr="00E80583">
              <w:rPr>
                <w:color w:val="000000"/>
                <w:sz w:val="22"/>
                <w:szCs w:val="22"/>
              </w:rPr>
              <w:t>Total</w:t>
            </w:r>
            <w:r w:rsidR="004866FF">
              <w:rPr>
                <w:color w:val="000000"/>
                <w:sz w:val="22"/>
                <w:szCs w:val="22"/>
              </w:rPr>
              <w:t xml:space="preserve">                                                                                                                                                                                                                                                                                                                                                                                                                                                                                                                                                                                                                                                                                                                                                                                                                                                                                                                                                                                                                                                                                                                                                                                                                                                                                       </w:t>
            </w:r>
          </w:p>
        </w:tc>
        <w:tc>
          <w:tcPr>
            <w:tcW w:w="482" w:type="pct"/>
          </w:tcPr>
          <w:p w14:paraId="7BC6885C" w14:textId="77777777" w:rsidR="004866FF" w:rsidRPr="00E80583" w:rsidRDefault="004866FF" w:rsidP="004866FF">
            <w:pPr>
              <w:keepNext/>
              <w:spacing w:line="235" w:lineRule="auto"/>
              <w:cnfStyle w:val="000000100000" w:firstRow="0" w:lastRow="0" w:firstColumn="0" w:lastColumn="0" w:oddVBand="0" w:evenVBand="0" w:oddHBand="1" w:evenHBand="0" w:firstRowFirstColumn="0" w:firstRowLastColumn="0" w:lastRowFirstColumn="0" w:lastRowLastColumn="0"/>
              <w:rPr>
                <w:b/>
                <w:color w:val="000000"/>
                <w:sz w:val="22"/>
                <w:szCs w:val="22"/>
              </w:rPr>
            </w:pPr>
          </w:p>
        </w:tc>
        <w:tc>
          <w:tcPr>
            <w:tcW w:w="578" w:type="pct"/>
          </w:tcPr>
          <w:p w14:paraId="0A6A2710" w14:textId="77777777" w:rsidR="004866FF" w:rsidRPr="00E80583" w:rsidRDefault="004866FF" w:rsidP="004866FF">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sz w:val="22"/>
                <w:szCs w:val="22"/>
              </w:rPr>
              <w:t>26</w:t>
            </w:r>
          </w:p>
        </w:tc>
        <w:tc>
          <w:tcPr>
            <w:tcW w:w="625" w:type="pct"/>
          </w:tcPr>
          <w:p w14:paraId="25694B2F" w14:textId="77777777" w:rsidR="004866FF" w:rsidRPr="00E80583" w:rsidRDefault="004866FF" w:rsidP="004866FF">
            <w:pPr>
              <w:jc w:val="right"/>
              <w:cnfStyle w:val="000000100000" w:firstRow="0" w:lastRow="0" w:firstColumn="0" w:lastColumn="0" w:oddVBand="0" w:evenVBand="0" w:oddHBand="1" w:evenHBand="0" w:firstRowFirstColumn="0" w:firstRowLastColumn="0" w:lastRowFirstColumn="0" w:lastRowLastColumn="0"/>
              <w:rPr>
                <w:b/>
                <w:color w:val="000000"/>
              </w:rPr>
            </w:pPr>
          </w:p>
        </w:tc>
        <w:tc>
          <w:tcPr>
            <w:tcW w:w="792" w:type="pct"/>
          </w:tcPr>
          <w:p w14:paraId="537610A8" w14:textId="77777777" w:rsidR="004866FF" w:rsidRPr="00E80583" w:rsidRDefault="004866FF" w:rsidP="004866FF">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rPr>
              <w:t>26</w:t>
            </w:r>
          </w:p>
        </w:tc>
        <w:tc>
          <w:tcPr>
            <w:tcW w:w="793" w:type="pct"/>
          </w:tcPr>
          <w:p w14:paraId="7369DAEA" w14:textId="77777777" w:rsidR="004866FF" w:rsidRPr="00E80583" w:rsidRDefault="004866FF" w:rsidP="004866FF">
            <w:pPr>
              <w:jc w:val="right"/>
              <w:cnfStyle w:val="000000100000" w:firstRow="0" w:lastRow="0" w:firstColumn="0" w:lastColumn="0" w:oddVBand="0" w:evenVBand="0" w:oddHBand="1" w:evenHBand="0" w:firstRowFirstColumn="0" w:firstRowLastColumn="0" w:lastRowFirstColumn="0" w:lastRowLastColumn="0"/>
              <w:rPr>
                <w:b/>
                <w:color w:val="000000"/>
              </w:rPr>
            </w:pPr>
            <w:r>
              <w:rPr>
                <w:b/>
                <w:color w:val="000000"/>
                <w:sz w:val="22"/>
                <w:szCs w:val="22"/>
              </w:rPr>
              <w:t>100</w:t>
            </w:r>
            <w:r w:rsidRPr="00E80583">
              <w:rPr>
                <w:b/>
                <w:color w:val="000000"/>
                <w:sz w:val="22"/>
                <w:szCs w:val="22"/>
              </w:rPr>
              <w:t>%</w:t>
            </w:r>
          </w:p>
        </w:tc>
      </w:tr>
    </w:tbl>
    <w:p w14:paraId="05CC3B10" w14:textId="77777777" w:rsidR="00B22428" w:rsidRPr="005A683E" w:rsidRDefault="00B22428" w:rsidP="000E76AC">
      <w:pPr>
        <w:rPr>
          <w:sz w:val="4"/>
        </w:rPr>
      </w:pPr>
    </w:p>
    <w:p w14:paraId="070290E9" w14:textId="77777777" w:rsidR="004D1EED" w:rsidRDefault="004D1EED" w:rsidP="004D1EED">
      <w:pPr>
        <w:rPr>
          <w:sz w:val="2"/>
        </w:rPr>
      </w:pPr>
    </w:p>
    <w:p w14:paraId="6047C266" w14:textId="77777777" w:rsidR="00754455" w:rsidRPr="00847D14" w:rsidRDefault="00847D14" w:rsidP="00847D14">
      <w:pPr>
        <w:ind w:right="-180"/>
        <w:rPr>
          <w:i/>
          <w:iCs/>
          <w:sz w:val="20"/>
          <w:szCs w:val="20"/>
        </w:rPr>
      </w:pPr>
      <w:r w:rsidRPr="00847D14">
        <w:rPr>
          <w:i/>
          <w:iCs/>
          <w:sz w:val="20"/>
          <w:szCs w:val="20"/>
        </w:rPr>
        <w:t>Note: One demonstration on wheat was damaged in Year 1; therefore, no crop cut was conducted.</w:t>
      </w:r>
    </w:p>
    <w:sectPr w:rsidR="00754455" w:rsidRPr="00847D14" w:rsidSect="009F3CD8">
      <w:pgSz w:w="12240" w:h="15840" w:code="1"/>
      <w:pgMar w:top="1296" w:right="1440" w:bottom="1296"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C500A" w14:textId="77777777" w:rsidR="00A31497" w:rsidRDefault="00A31497" w:rsidP="00A73B00">
      <w:r>
        <w:separator/>
      </w:r>
    </w:p>
  </w:endnote>
  <w:endnote w:type="continuationSeparator" w:id="0">
    <w:p w14:paraId="505C39CB" w14:textId="77777777" w:rsidR="00A31497" w:rsidRDefault="00A31497" w:rsidP="00A73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2E20E" w14:textId="77777777" w:rsidR="003B46C7" w:rsidRDefault="003B46C7" w:rsidP="001C1CF7">
    <w:pPr>
      <w:pStyle w:val="Footer"/>
      <w:rPr>
        <w:rFonts w:ascii="Arial" w:hAnsi="Arial" w:cs="Arial"/>
        <w:b/>
        <w:color w:val="595959"/>
        <w:sz w:val="20"/>
      </w:rPr>
    </w:pPr>
  </w:p>
  <w:p w14:paraId="0306F9F9" w14:textId="77777777" w:rsidR="003B46C7" w:rsidRDefault="003B46C7" w:rsidP="001C1CF7">
    <w:pPr>
      <w:pStyle w:val="Footer"/>
      <w:ind w:left="-180"/>
      <w:rPr>
        <w:rFonts w:ascii="Arial" w:hAnsi="Arial" w:cs="Arial"/>
        <w:b/>
        <w:color w:val="595959"/>
        <w:sz w:val="20"/>
      </w:rPr>
    </w:pPr>
    <w:r w:rsidRPr="00141896">
      <w:rPr>
        <w:noProof/>
      </w:rPr>
      <w:drawing>
        <wp:anchor distT="0" distB="0" distL="114300" distR="114300" simplePos="0" relativeHeight="251658240" behindDoc="0" locked="0" layoutInCell="1" allowOverlap="1" wp14:anchorId="430D1A92" wp14:editId="68C1229C">
          <wp:simplePos x="0" y="0"/>
          <wp:positionH relativeFrom="margin">
            <wp:posOffset>3091484</wp:posOffset>
          </wp:positionH>
          <wp:positionV relativeFrom="margin">
            <wp:posOffset>8030210</wp:posOffset>
          </wp:positionV>
          <wp:extent cx="2103120" cy="600710"/>
          <wp:effectExtent l="0" t="0" r="0" b="8890"/>
          <wp:wrapNone/>
          <wp:docPr id="22" name="Picture 22" descr="http://www.ocpfoundation.org/images/logo/logo-o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cpfoundation.org/images/logo/logo-oc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600710"/>
                  </a:xfrm>
                  <a:prstGeom prst="rect">
                    <a:avLst/>
                  </a:prstGeom>
                  <a:noFill/>
                  <a:ln>
                    <a:noFill/>
                  </a:ln>
                </pic:spPr>
              </pic:pic>
            </a:graphicData>
          </a:graphic>
        </wp:anchor>
      </w:drawing>
    </w:r>
    <w:r w:rsidRPr="00141896">
      <w:rPr>
        <w:noProof/>
      </w:rPr>
      <w:drawing>
        <wp:anchor distT="0" distB="0" distL="114300" distR="114300" simplePos="0" relativeHeight="251660288" behindDoc="0" locked="0" layoutInCell="1" allowOverlap="1" wp14:anchorId="5459B720" wp14:editId="10D33B84">
          <wp:simplePos x="0" y="0"/>
          <wp:positionH relativeFrom="margin">
            <wp:posOffset>5719445</wp:posOffset>
          </wp:positionH>
          <wp:positionV relativeFrom="margin">
            <wp:posOffset>7990840</wp:posOffset>
          </wp:positionV>
          <wp:extent cx="818515" cy="640080"/>
          <wp:effectExtent l="0" t="0" r="0" b="7620"/>
          <wp:wrapNone/>
          <wp:docPr id="23" name="Picture 23" descr="G:\AAPI Project\AAPI Pad, Logo and Map\Logo\bdgo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API Project\AAPI Pad, Logo and Map\Logo\bdgov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8515" cy="640080"/>
                  </a:xfrm>
                  <a:prstGeom prst="rect">
                    <a:avLst/>
                  </a:prstGeom>
                  <a:noFill/>
                  <a:ln>
                    <a:noFill/>
                  </a:ln>
                </pic:spPr>
              </pic:pic>
            </a:graphicData>
          </a:graphic>
        </wp:anchor>
      </w:drawing>
    </w:r>
    <w:r w:rsidRPr="00F266C3">
      <w:rPr>
        <w:noProof/>
        <w:color w:val="595959"/>
      </w:rPr>
      <w:drawing>
        <wp:inline distT="0" distB="0" distL="0" distR="0" wp14:anchorId="129EF838" wp14:editId="77A537D5">
          <wp:extent cx="2286000" cy="678181"/>
          <wp:effectExtent l="0" t="0" r="0" b="0"/>
          <wp:docPr id="24" name="Picture 24" descr="A picture containing object, clo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LOGOcolor_NOtagline-01png.png"/>
                  <pic:cNvPicPr/>
                </pic:nvPicPr>
                <pic:blipFill>
                  <a:blip r:embed="rId3">
                    <a:extLst>
                      <a:ext uri="{28A0092B-C50C-407E-A947-70E740481C1C}">
                        <a14:useLocalDpi xmlns:a14="http://schemas.microsoft.com/office/drawing/2010/main" val="0"/>
                      </a:ext>
                    </a:extLst>
                  </a:blip>
                  <a:stretch>
                    <a:fillRect/>
                  </a:stretch>
                </pic:blipFill>
                <pic:spPr>
                  <a:xfrm>
                    <a:off x="0" y="0"/>
                    <a:ext cx="2286000" cy="678181"/>
                  </a:xfrm>
                  <a:prstGeom prst="rect">
                    <a:avLst/>
                  </a:prstGeom>
                </pic:spPr>
              </pic:pic>
            </a:graphicData>
          </a:graphic>
        </wp:inline>
      </w:drawing>
    </w:r>
  </w:p>
  <w:p w14:paraId="3DB0727D" w14:textId="77777777" w:rsidR="003B46C7" w:rsidRPr="00F81FD1" w:rsidRDefault="003B46C7" w:rsidP="001C1CF7">
    <w:pPr>
      <w:pStyle w:val="Footer"/>
      <w:rPr>
        <w:rFonts w:ascii="Arial" w:hAnsi="Arial" w:cs="Arial"/>
        <w:b/>
        <w:color w:val="595959"/>
        <w:sz w:val="14"/>
      </w:rPr>
    </w:pPr>
    <w:r w:rsidRPr="00F81FD1">
      <w:rPr>
        <w:rFonts w:ascii="Arial" w:hAnsi="Arial" w:cs="Arial"/>
        <w:b/>
        <w:color w:val="595959"/>
        <w:sz w:val="14"/>
      </w:rPr>
      <w:t>INTERNATIONAL FERTILIZER DEVELOPMENT CENTER</w:t>
    </w:r>
  </w:p>
  <w:p w14:paraId="3525059F" w14:textId="77777777" w:rsidR="003B46C7" w:rsidRPr="00F81FD1" w:rsidRDefault="003B46C7" w:rsidP="001C1CF7">
    <w:pPr>
      <w:pStyle w:val="Footer"/>
      <w:rPr>
        <w:color w:val="595959"/>
        <w:sz w:val="18"/>
      </w:rPr>
    </w:pPr>
    <w:r w:rsidRPr="00F81FD1">
      <w:rPr>
        <w:rFonts w:ascii="Arial" w:hAnsi="Arial" w:cs="Arial"/>
        <w:b/>
        <w:color w:val="595959"/>
        <w:sz w:val="14"/>
      </w:rPr>
      <w:t>PO BOX 2040 | MUSCLE SHOALS, AL 35662 | USA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72291" w14:textId="1D54503A" w:rsidR="003B46C7" w:rsidRPr="004E2857" w:rsidRDefault="003B46C7" w:rsidP="00A60774">
    <w:pPr>
      <w:pStyle w:val="Footer"/>
      <w:pBdr>
        <w:top w:val="single" w:sz="4" w:space="3" w:color="E6E7E8"/>
        <w:bottom w:val="single" w:sz="12" w:space="3" w:color="E6E7E8"/>
      </w:pBdr>
      <w:tabs>
        <w:tab w:val="clear" w:pos="4680"/>
        <w:tab w:val="left" w:pos="0"/>
      </w:tabs>
      <w:ind w:left="-1440" w:right="-1440"/>
      <w:rPr>
        <w:rFonts w:ascii="Arial" w:hAnsi="Arial" w:cs="Arial"/>
        <w:sz w:val="22"/>
      </w:rPr>
    </w:pPr>
    <w:r w:rsidRPr="004E2857">
      <w:rPr>
        <w:sz w:val="18"/>
      </w:rPr>
      <w:tab/>
    </w:r>
    <w:r w:rsidR="00183B00">
      <w:rPr>
        <w:rFonts w:ascii="Arial" w:hAnsi="Arial" w:cs="Arial"/>
        <w:i/>
        <w:sz w:val="18"/>
      </w:rPr>
      <w:t>SSMC Monthly Report | August</w:t>
    </w:r>
    <w:r>
      <w:rPr>
        <w:rFonts w:ascii="Arial" w:hAnsi="Arial" w:cs="Arial"/>
        <w:i/>
        <w:sz w:val="18"/>
      </w:rPr>
      <w:t xml:space="preserve"> 2019</w:t>
    </w:r>
    <w:r w:rsidRPr="004E2857">
      <w:rPr>
        <w:sz w:val="18"/>
      </w:rPr>
      <w:tab/>
    </w:r>
    <w:r w:rsidRPr="004E2857">
      <w:rPr>
        <w:rFonts w:ascii="Arial" w:hAnsi="Arial" w:cs="Arial"/>
        <w:sz w:val="18"/>
      </w:rPr>
      <w:fldChar w:fldCharType="begin"/>
    </w:r>
    <w:r w:rsidRPr="004E2857">
      <w:rPr>
        <w:rFonts w:ascii="Arial" w:hAnsi="Arial" w:cs="Arial"/>
        <w:sz w:val="18"/>
      </w:rPr>
      <w:instrText xml:space="preserve"> PAGE   \* MERGEFORMAT </w:instrText>
    </w:r>
    <w:r w:rsidRPr="004E2857">
      <w:rPr>
        <w:rFonts w:ascii="Arial" w:hAnsi="Arial" w:cs="Arial"/>
        <w:sz w:val="18"/>
      </w:rPr>
      <w:fldChar w:fldCharType="separate"/>
    </w:r>
    <w:r w:rsidR="00205AAF">
      <w:rPr>
        <w:rFonts w:ascii="Arial" w:hAnsi="Arial" w:cs="Arial"/>
        <w:noProof/>
        <w:sz w:val="18"/>
      </w:rPr>
      <w:t>i</w:t>
    </w:r>
    <w:r w:rsidRPr="004E2857">
      <w:rPr>
        <w:rFonts w:ascii="Arial" w:hAnsi="Arial" w:cs="Arial"/>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2EC91" w14:textId="77777777" w:rsidR="00A31497" w:rsidRDefault="00A31497" w:rsidP="00A73B00">
      <w:r>
        <w:separator/>
      </w:r>
    </w:p>
  </w:footnote>
  <w:footnote w:type="continuationSeparator" w:id="0">
    <w:p w14:paraId="3580A449" w14:textId="77777777" w:rsidR="00A31497" w:rsidRDefault="00A31497" w:rsidP="00A73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C837A" w14:textId="77777777" w:rsidR="003B46C7" w:rsidRDefault="003B46C7">
    <w:pPr>
      <w:pStyle w:val="Header"/>
    </w:pPr>
    <w:r>
      <w:rPr>
        <w:noProof/>
      </w:rPr>
      <w:drawing>
        <wp:anchor distT="0" distB="0" distL="114300" distR="114300" simplePos="0" relativeHeight="251656192" behindDoc="1" locked="0" layoutInCell="1" allowOverlap="1" wp14:anchorId="751B2193" wp14:editId="2CE407D4">
          <wp:simplePos x="0" y="0"/>
          <wp:positionH relativeFrom="page">
            <wp:align>right</wp:align>
          </wp:positionH>
          <wp:positionV relativeFrom="paragraph">
            <wp:posOffset>-456821</wp:posOffset>
          </wp:positionV>
          <wp:extent cx="7765828" cy="2166620"/>
          <wp:effectExtent l="0" t="0" r="6985" b="0"/>
          <wp:wrapNone/>
          <wp:docPr id="21" name="Picture 21"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wooshDesignElement.png"/>
                  <pic:cNvPicPr/>
                </pic:nvPicPr>
                <pic:blipFill>
                  <a:blip r:embed="rId1">
                    <a:extLst>
                      <a:ext uri="{28A0092B-C50C-407E-A947-70E740481C1C}">
                        <a14:useLocalDpi xmlns:a14="http://schemas.microsoft.com/office/drawing/2010/main" val="0"/>
                      </a:ext>
                    </a:extLst>
                  </a:blip>
                  <a:stretch>
                    <a:fillRect/>
                  </a:stretch>
                </pic:blipFill>
                <pic:spPr>
                  <a:xfrm>
                    <a:off x="0" y="0"/>
                    <a:ext cx="7765828" cy="21666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6D721" w14:textId="77777777" w:rsidR="003B46C7" w:rsidRDefault="003B4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9066E"/>
    <w:multiLevelType w:val="hybridMultilevel"/>
    <w:tmpl w:val="B8506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BE572B"/>
    <w:multiLevelType w:val="hybridMultilevel"/>
    <w:tmpl w:val="9C68E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073D7"/>
    <w:multiLevelType w:val="hybridMultilevel"/>
    <w:tmpl w:val="DDD48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20B7B"/>
    <w:multiLevelType w:val="hybridMultilevel"/>
    <w:tmpl w:val="2E968DEA"/>
    <w:lvl w:ilvl="0" w:tplc="B554CF4C">
      <w:start w:val="1"/>
      <w:numFmt w:val="bullet"/>
      <w:lvlText w:val=""/>
      <w:lvlJc w:val="left"/>
      <w:pPr>
        <w:tabs>
          <w:tab w:val="num" w:pos="720"/>
        </w:tabs>
        <w:ind w:left="720" w:hanging="360"/>
      </w:pPr>
      <w:rPr>
        <w:rFonts w:ascii="Wingdings" w:hAnsi="Wingdings" w:hint="default"/>
      </w:rPr>
    </w:lvl>
    <w:lvl w:ilvl="1" w:tplc="2556A17A" w:tentative="1">
      <w:start w:val="1"/>
      <w:numFmt w:val="bullet"/>
      <w:lvlText w:val=""/>
      <w:lvlJc w:val="left"/>
      <w:pPr>
        <w:tabs>
          <w:tab w:val="num" w:pos="1440"/>
        </w:tabs>
        <w:ind w:left="1440" w:hanging="360"/>
      </w:pPr>
      <w:rPr>
        <w:rFonts w:ascii="Wingdings" w:hAnsi="Wingdings" w:hint="default"/>
      </w:rPr>
    </w:lvl>
    <w:lvl w:ilvl="2" w:tplc="2D6859EA" w:tentative="1">
      <w:start w:val="1"/>
      <w:numFmt w:val="bullet"/>
      <w:lvlText w:val=""/>
      <w:lvlJc w:val="left"/>
      <w:pPr>
        <w:tabs>
          <w:tab w:val="num" w:pos="2160"/>
        </w:tabs>
        <w:ind w:left="2160" w:hanging="360"/>
      </w:pPr>
      <w:rPr>
        <w:rFonts w:ascii="Wingdings" w:hAnsi="Wingdings" w:hint="default"/>
      </w:rPr>
    </w:lvl>
    <w:lvl w:ilvl="3" w:tplc="C29A28FA" w:tentative="1">
      <w:start w:val="1"/>
      <w:numFmt w:val="bullet"/>
      <w:lvlText w:val=""/>
      <w:lvlJc w:val="left"/>
      <w:pPr>
        <w:tabs>
          <w:tab w:val="num" w:pos="2880"/>
        </w:tabs>
        <w:ind w:left="2880" w:hanging="360"/>
      </w:pPr>
      <w:rPr>
        <w:rFonts w:ascii="Wingdings" w:hAnsi="Wingdings" w:hint="default"/>
      </w:rPr>
    </w:lvl>
    <w:lvl w:ilvl="4" w:tplc="8A5682E8" w:tentative="1">
      <w:start w:val="1"/>
      <w:numFmt w:val="bullet"/>
      <w:lvlText w:val=""/>
      <w:lvlJc w:val="left"/>
      <w:pPr>
        <w:tabs>
          <w:tab w:val="num" w:pos="3600"/>
        </w:tabs>
        <w:ind w:left="3600" w:hanging="360"/>
      </w:pPr>
      <w:rPr>
        <w:rFonts w:ascii="Wingdings" w:hAnsi="Wingdings" w:hint="default"/>
      </w:rPr>
    </w:lvl>
    <w:lvl w:ilvl="5" w:tplc="90246296" w:tentative="1">
      <w:start w:val="1"/>
      <w:numFmt w:val="bullet"/>
      <w:lvlText w:val=""/>
      <w:lvlJc w:val="left"/>
      <w:pPr>
        <w:tabs>
          <w:tab w:val="num" w:pos="4320"/>
        </w:tabs>
        <w:ind w:left="4320" w:hanging="360"/>
      </w:pPr>
      <w:rPr>
        <w:rFonts w:ascii="Wingdings" w:hAnsi="Wingdings" w:hint="default"/>
      </w:rPr>
    </w:lvl>
    <w:lvl w:ilvl="6" w:tplc="B30EA4DA" w:tentative="1">
      <w:start w:val="1"/>
      <w:numFmt w:val="bullet"/>
      <w:lvlText w:val=""/>
      <w:lvlJc w:val="left"/>
      <w:pPr>
        <w:tabs>
          <w:tab w:val="num" w:pos="5040"/>
        </w:tabs>
        <w:ind w:left="5040" w:hanging="360"/>
      </w:pPr>
      <w:rPr>
        <w:rFonts w:ascii="Wingdings" w:hAnsi="Wingdings" w:hint="default"/>
      </w:rPr>
    </w:lvl>
    <w:lvl w:ilvl="7" w:tplc="ECF4F5C0" w:tentative="1">
      <w:start w:val="1"/>
      <w:numFmt w:val="bullet"/>
      <w:lvlText w:val=""/>
      <w:lvlJc w:val="left"/>
      <w:pPr>
        <w:tabs>
          <w:tab w:val="num" w:pos="5760"/>
        </w:tabs>
        <w:ind w:left="5760" w:hanging="360"/>
      </w:pPr>
      <w:rPr>
        <w:rFonts w:ascii="Wingdings" w:hAnsi="Wingdings" w:hint="default"/>
      </w:rPr>
    </w:lvl>
    <w:lvl w:ilvl="8" w:tplc="6AA83CA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8C4996"/>
    <w:multiLevelType w:val="hybridMultilevel"/>
    <w:tmpl w:val="9D741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6C0B07"/>
    <w:multiLevelType w:val="hybridMultilevel"/>
    <w:tmpl w:val="E7240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A6D5A"/>
    <w:multiLevelType w:val="hybridMultilevel"/>
    <w:tmpl w:val="B11E6188"/>
    <w:lvl w:ilvl="0" w:tplc="D076E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454865"/>
    <w:multiLevelType w:val="hybridMultilevel"/>
    <w:tmpl w:val="3232FC6C"/>
    <w:lvl w:ilvl="0" w:tplc="61E4035C">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F36D4D"/>
    <w:multiLevelType w:val="hybridMultilevel"/>
    <w:tmpl w:val="DDD48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4807F2"/>
    <w:multiLevelType w:val="hybridMultilevel"/>
    <w:tmpl w:val="0CE03A3C"/>
    <w:lvl w:ilvl="0" w:tplc="8E780D32">
      <w:start w:val="1"/>
      <w:numFmt w:val="bullet"/>
      <w:lvlText w:val=""/>
      <w:lvlJc w:val="left"/>
      <w:pPr>
        <w:tabs>
          <w:tab w:val="num" w:pos="720"/>
        </w:tabs>
        <w:ind w:left="720" w:hanging="360"/>
      </w:pPr>
      <w:rPr>
        <w:rFonts w:ascii="Wingdings" w:hAnsi="Wingdings" w:hint="default"/>
      </w:rPr>
    </w:lvl>
    <w:lvl w:ilvl="1" w:tplc="9F6C9DB8" w:tentative="1">
      <w:start w:val="1"/>
      <w:numFmt w:val="bullet"/>
      <w:lvlText w:val=""/>
      <w:lvlJc w:val="left"/>
      <w:pPr>
        <w:tabs>
          <w:tab w:val="num" w:pos="1440"/>
        </w:tabs>
        <w:ind w:left="1440" w:hanging="360"/>
      </w:pPr>
      <w:rPr>
        <w:rFonts w:ascii="Wingdings" w:hAnsi="Wingdings" w:hint="default"/>
      </w:rPr>
    </w:lvl>
    <w:lvl w:ilvl="2" w:tplc="2E90B616" w:tentative="1">
      <w:start w:val="1"/>
      <w:numFmt w:val="bullet"/>
      <w:lvlText w:val=""/>
      <w:lvlJc w:val="left"/>
      <w:pPr>
        <w:tabs>
          <w:tab w:val="num" w:pos="2160"/>
        </w:tabs>
        <w:ind w:left="2160" w:hanging="360"/>
      </w:pPr>
      <w:rPr>
        <w:rFonts w:ascii="Wingdings" w:hAnsi="Wingdings" w:hint="default"/>
      </w:rPr>
    </w:lvl>
    <w:lvl w:ilvl="3" w:tplc="1B4C7C28" w:tentative="1">
      <w:start w:val="1"/>
      <w:numFmt w:val="bullet"/>
      <w:lvlText w:val=""/>
      <w:lvlJc w:val="left"/>
      <w:pPr>
        <w:tabs>
          <w:tab w:val="num" w:pos="2880"/>
        </w:tabs>
        <w:ind w:left="2880" w:hanging="360"/>
      </w:pPr>
      <w:rPr>
        <w:rFonts w:ascii="Wingdings" w:hAnsi="Wingdings" w:hint="default"/>
      </w:rPr>
    </w:lvl>
    <w:lvl w:ilvl="4" w:tplc="822AFF58" w:tentative="1">
      <w:start w:val="1"/>
      <w:numFmt w:val="bullet"/>
      <w:lvlText w:val=""/>
      <w:lvlJc w:val="left"/>
      <w:pPr>
        <w:tabs>
          <w:tab w:val="num" w:pos="3600"/>
        </w:tabs>
        <w:ind w:left="3600" w:hanging="360"/>
      </w:pPr>
      <w:rPr>
        <w:rFonts w:ascii="Wingdings" w:hAnsi="Wingdings" w:hint="default"/>
      </w:rPr>
    </w:lvl>
    <w:lvl w:ilvl="5" w:tplc="93E67E68" w:tentative="1">
      <w:start w:val="1"/>
      <w:numFmt w:val="bullet"/>
      <w:lvlText w:val=""/>
      <w:lvlJc w:val="left"/>
      <w:pPr>
        <w:tabs>
          <w:tab w:val="num" w:pos="4320"/>
        </w:tabs>
        <w:ind w:left="4320" w:hanging="360"/>
      </w:pPr>
      <w:rPr>
        <w:rFonts w:ascii="Wingdings" w:hAnsi="Wingdings" w:hint="default"/>
      </w:rPr>
    </w:lvl>
    <w:lvl w:ilvl="6" w:tplc="FF061286" w:tentative="1">
      <w:start w:val="1"/>
      <w:numFmt w:val="bullet"/>
      <w:lvlText w:val=""/>
      <w:lvlJc w:val="left"/>
      <w:pPr>
        <w:tabs>
          <w:tab w:val="num" w:pos="5040"/>
        </w:tabs>
        <w:ind w:left="5040" w:hanging="360"/>
      </w:pPr>
      <w:rPr>
        <w:rFonts w:ascii="Wingdings" w:hAnsi="Wingdings" w:hint="default"/>
      </w:rPr>
    </w:lvl>
    <w:lvl w:ilvl="7" w:tplc="E4F075DC" w:tentative="1">
      <w:start w:val="1"/>
      <w:numFmt w:val="bullet"/>
      <w:lvlText w:val=""/>
      <w:lvlJc w:val="left"/>
      <w:pPr>
        <w:tabs>
          <w:tab w:val="num" w:pos="5760"/>
        </w:tabs>
        <w:ind w:left="5760" w:hanging="360"/>
      </w:pPr>
      <w:rPr>
        <w:rFonts w:ascii="Wingdings" w:hAnsi="Wingdings" w:hint="default"/>
      </w:rPr>
    </w:lvl>
    <w:lvl w:ilvl="8" w:tplc="F2B2375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75371C"/>
    <w:multiLevelType w:val="hybridMultilevel"/>
    <w:tmpl w:val="BA98F188"/>
    <w:lvl w:ilvl="0" w:tplc="7534CA3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6785C"/>
    <w:multiLevelType w:val="hybridMultilevel"/>
    <w:tmpl w:val="DDD48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CE5EFA"/>
    <w:multiLevelType w:val="hybridMultilevel"/>
    <w:tmpl w:val="DDD48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BE40C8"/>
    <w:multiLevelType w:val="hybridMultilevel"/>
    <w:tmpl w:val="4CEEA57A"/>
    <w:lvl w:ilvl="0" w:tplc="A8F0A13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AC6DAA"/>
    <w:multiLevelType w:val="hybridMultilevel"/>
    <w:tmpl w:val="6E0C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8B0188"/>
    <w:multiLevelType w:val="hybridMultilevel"/>
    <w:tmpl w:val="E7240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AB01B0"/>
    <w:multiLevelType w:val="hybridMultilevel"/>
    <w:tmpl w:val="C1EC015A"/>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num w:numId="1">
    <w:abstractNumId w:val="14"/>
  </w:num>
  <w:num w:numId="2">
    <w:abstractNumId w:val="1"/>
  </w:num>
  <w:num w:numId="3">
    <w:abstractNumId w:val="16"/>
  </w:num>
  <w:num w:numId="4">
    <w:abstractNumId w:val="0"/>
  </w:num>
  <w:num w:numId="5">
    <w:abstractNumId w:val="6"/>
  </w:num>
  <w:num w:numId="6">
    <w:abstractNumId w:val="9"/>
  </w:num>
  <w:num w:numId="7">
    <w:abstractNumId w:val="3"/>
  </w:num>
  <w:num w:numId="8">
    <w:abstractNumId w:val="15"/>
  </w:num>
  <w:num w:numId="9">
    <w:abstractNumId w:val="5"/>
  </w:num>
  <w:num w:numId="10">
    <w:abstractNumId w:val="12"/>
  </w:num>
  <w:num w:numId="11">
    <w:abstractNumId w:val="8"/>
  </w:num>
  <w:num w:numId="12">
    <w:abstractNumId w:val="2"/>
  </w:num>
  <w:num w:numId="13">
    <w:abstractNumId w:val="10"/>
  </w:num>
  <w:num w:numId="14">
    <w:abstractNumId w:val="11"/>
  </w:num>
  <w:num w:numId="15">
    <w:abstractNumId w:val="4"/>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xNDYztzQzNDIzNrVQ0lEKTi0uzszPAykwNKwFAIMVHqctAAAA"/>
  </w:docVars>
  <w:rsids>
    <w:rsidRoot w:val="00686A68"/>
    <w:rsid w:val="000010CA"/>
    <w:rsid w:val="00001D5C"/>
    <w:rsid w:val="00002095"/>
    <w:rsid w:val="00007013"/>
    <w:rsid w:val="00011B06"/>
    <w:rsid w:val="00013547"/>
    <w:rsid w:val="00020992"/>
    <w:rsid w:val="000222D7"/>
    <w:rsid w:val="00022B3E"/>
    <w:rsid w:val="00023499"/>
    <w:rsid w:val="00024855"/>
    <w:rsid w:val="00024FE5"/>
    <w:rsid w:val="00026DD5"/>
    <w:rsid w:val="00027FBB"/>
    <w:rsid w:val="00027FED"/>
    <w:rsid w:val="00031AFC"/>
    <w:rsid w:val="00031D0A"/>
    <w:rsid w:val="00032F6F"/>
    <w:rsid w:val="00035D41"/>
    <w:rsid w:val="000362A0"/>
    <w:rsid w:val="00037258"/>
    <w:rsid w:val="0003766A"/>
    <w:rsid w:val="00044423"/>
    <w:rsid w:val="0004525E"/>
    <w:rsid w:val="000476B4"/>
    <w:rsid w:val="00052413"/>
    <w:rsid w:val="00061315"/>
    <w:rsid w:val="0006493F"/>
    <w:rsid w:val="00064EC4"/>
    <w:rsid w:val="00066E0F"/>
    <w:rsid w:val="00071402"/>
    <w:rsid w:val="00071C0D"/>
    <w:rsid w:val="00072A6F"/>
    <w:rsid w:val="00073771"/>
    <w:rsid w:val="00076FEE"/>
    <w:rsid w:val="00077BEF"/>
    <w:rsid w:val="00081FBD"/>
    <w:rsid w:val="00085088"/>
    <w:rsid w:val="00086B6F"/>
    <w:rsid w:val="00094724"/>
    <w:rsid w:val="00094EFF"/>
    <w:rsid w:val="00094F45"/>
    <w:rsid w:val="0009777F"/>
    <w:rsid w:val="000A4D7B"/>
    <w:rsid w:val="000A556B"/>
    <w:rsid w:val="000A7592"/>
    <w:rsid w:val="000A7D40"/>
    <w:rsid w:val="000B03F4"/>
    <w:rsid w:val="000B0EDD"/>
    <w:rsid w:val="000B1F40"/>
    <w:rsid w:val="000B3C5D"/>
    <w:rsid w:val="000B4111"/>
    <w:rsid w:val="000B4536"/>
    <w:rsid w:val="000B471D"/>
    <w:rsid w:val="000C0328"/>
    <w:rsid w:val="000C1D23"/>
    <w:rsid w:val="000C4C79"/>
    <w:rsid w:val="000C4F45"/>
    <w:rsid w:val="000C6396"/>
    <w:rsid w:val="000C694C"/>
    <w:rsid w:val="000D0883"/>
    <w:rsid w:val="000D12BC"/>
    <w:rsid w:val="000D2EA1"/>
    <w:rsid w:val="000D6906"/>
    <w:rsid w:val="000D69C6"/>
    <w:rsid w:val="000D78DE"/>
    <w:rsid w:val="000E0FDF"/>
    <w:rsid w:val="000E1630"/>
    <w:rsid w:val="000E1E00"/>
    <w:rsid w:val="000E1E6A"/>
    <w:rsid w:val="000E218A"/>
    <w:rsid w:val="000E3EA5"/>
    <w:rsid w:val="000E5AAF"/>
    <w:rsid w:val="000E617C"/>
    <w:rsid w:val="000E76AC"/>
    <w:rsid w:val="000F3D5E"/>
    <w:rsid w:val="000F4FA9"/>
    <w:rsid w:val="000F68A3"/>
    <w:rsid w:val="00100570"/>
    <w:rsid w:val="001027F3"/>
    <w:rsid w:val="001034E0"/>
    <w:rsid w:val="00110CAB"/>
    <w:rsid w:val="00117973"/>
    <w:rsid w:val="00121F1C"/>
    <w:rsid w:val="001239D2"/>
    <w:rsid w:val="001252AA"/>
    <w:rsid w:val="00126ED9"/>
    <w:rsid w:val="00130440"/>
    <w:rsid w:val="00131F0B"/>
    <w:rsid w:val="00132BB2"/>
    <w:rsid w:val="00136BCF"/>
    <w:rsid w:val="0014021E"/>
    <w:rsid w:val="00141896"/>
    <w:rsid w:val="001424FB"/>
    <w:rsid w:val="00142B89"/>
    <w:rsid w:val="00145A69"/>
    <w:rsid w:val="00147CCE"/>
    <w:rsid w:val="00150664"/>
    <w:rsid w:val="00150724"/>
    <w:rsid w:val="00151B1A"/>
    <w:rsid w:val="00152194"/>
    <w:rsid w:val="00152B3F"/>
    <w:rsid w:val="00152D94"/>
    <w:rsid w:val="001539CC"/>
    <w:rsid w:val="001630FB"/>
    <w:rsid w:val="00163373"/>
    <w:rsid w:val="00164338"/>
    <w:rsid w:val="001654C6"/>
    <w:rsid w:val="00166C15"/>
    <w:rsid w:val="00166DC9"/>
    <w:rsid w:val="00172127"/>
    <w:rsid w:val="00172DC3"/>
    <w:rsid w:val="001800E5"/>
    <w:rsid w:val="00181C63"/>
    <w:rsid w:val="00182C59"/>
    <w:rsid w:val="00183ACB"/>
    <w:rsid w:val="00183B00"/>
    <w:rsid w:val="001843EE"/>
    <w:rsid w:val="00184F0D"/>
    <w:rsid w:val="00185C2B"/>
    <w:rsid w:val="00186C20"/>
    <w:rsid w:val="00186CD3"/>
    <w:rsid w:val="00195C14"/>
    <w:rsid w:val="00196B00"/>
    <w:rsid w:val="001A1EC0"/>
    <w:rsid w:val="001A664F"/>
    <w:rsid w:val="001A6C9D"/>
    <w:rsid w:val="001A7C3A"/>
    <w:rsid w:val="001A7FCA"/>
    <w:rsid w:val="001B22C5"/>
    <w:rsid w:val="001B2F81"/>
    <w:rsid w:val="001B4814"/>
    <w:rsid w:val="001B6967"/>
    <w:rsid w:val="001B6A1C"/>
    <w:rsid w:val="001B70D7"/>
    <w:rsid w:val="001C0085"/>
    <w:rsid w:val="001C1CF7"/>
    <w:rsid w:val="001C3410"/>
    <w:rsid w:val="001C38D9"/>
    <w:rsid w:val="001C733C"/>
    <w:rsid w:val="001C7AAC"/>
    <w:rsid w:val="001D07F7"/>
    <w:rsid w:val="001D3875"/>
    <w:rsid w:val="001D3FF7"/>
    <w:rsid w:val="001D43F3"/>
    <w:rsid w:val="001D6208"/>
    <w:rsid w:val="001D6899"/>
    <w:rsid w:val="001D6F53"/>
    <w:rsid w:val="001E0202"/>
    <w:rsid w:val="001E0628"/>
    <w:rsid w:val="001E2282"/>
    <w:rsid w:val="001E2C22"/>
    <w:rsid w:val="001E390D"/>
    <w:rsid w:val="001E3E9A"/>
    <w:rsid w:val="001E64C9"/>
    <w:rsid w:val="001E6615"/>
    <w:rsid w:val="001E7C0C"/>
    <w:rsid w:val="001E7CAD"/>
    <w:rsid w:val="001E7CC5"/>
    <w:rsid w:val="001F16C1"/>
    <w:rsid w:val="001F2747"/>
    <w:rsid w:val="001F306C"/>
    <w:rsid w:val="001F3953"/>
    <w:rsid w:val="001F3AE1"/>
    <w:rsid w:val="001F3EFE"/>
    <w:rsid w:val="001F54EF"/>
    <w:rsid w:val="001F588E"/>
    <w:rsid w:val="001F7D6D"/>
    <w:rsid w:val="001F7F55"/>
    <w:rsid w:val="00200720"/>
    <w:rsid w:val="00200906"/>
    <w:rsid w:val="002010CA"/>
    <w:rsid w:val="002054A8"/>
    <w:rsid w:val="002059EF"/>
    <w:rsid w:val="00205AAF"/>
    <w:rsid w:val="00207C17"/>
    <w:rsid w:val="0021148E"/>
    <w:rsid w:val="0021217D"/>
    <w:rsid w:val="002122B3"/>
    <w:rsid w:val="002140A0"/>
    <w:rsid w:val="00216466"/>
    <w:rsid w:val="00216A3C"/>
    <w:rsid w:val="002219C8"/>
    <w:rsid w:val="00224E37"/>
    <w:rsid w:val="0022575F"/>
    <w:rsid w:val="00226B67"/>
    <w:rsid w:val="00231D0E"/>
    <w:rsid w:val="00234064"/>
    <w:rsid w:val="00235FB0"/>
    <w:rsid w:val="00236FD5"/>
    <w:rsid w:val="0024034D"/>
    <w:rsid w:val="00243DB9"/>
    <w:rsid w:val="0024570E"/>
    <w:rsid w:val="00246E39"/>
    <w:rsid w:val="00255455"/>
    <w:rsid w:val="002565A8"/>
    <w:rsid w:val="0025688E"/>
    <w:rsid w:val="00262ED7"/>
    <w:rsid w:val="002645E1"/>
    <w:rsid w:val="0027008B"/>
    <w:rsid w:val="00270329"/>
    <w:rsid w:val="00273B90"/>
    <w:rsid w:val="00280B3D"/>
    <w:rsid w:val="0028314C"/>
    <w:rsid w:val="00283761"/>
    <w:rsid w:val="00284512"/>
    <w:rsid w:val="00285169"/>
    <w:rsid w:val="00291378"/>
    <w:rsid w:val="0029352E"/>
    <w:rsid w:val="0029370B"/>
    <w:rsid w:val="00293E97"/>
    <w:rsid w:val="0029782C"/>
    <w:rsid w:val="002A13D7"/>
    <w:rsid w:val="002A1438"/>
    <w:rsid w:val="002A4932"/>
    <w:rsid w:val="002B1743"/>
    <w:rsid w:val="002B2B43"/>
    <w:rsid w:val="002B4D34"/>
    <w:rsid w:val="002B4EC5"/>
    <w:rsid w:val="002B5B92"/>
    <w:rsid w:val="002B5CA8"/>
    <w:rsid w:val="002C01AB"/>
    <w:rsid w:val="002C2625"/>
    <w:rsid w:val="002C2CFA"/>
    <w:rsid w:val="002C4C84"/>
    <w:rsid w:val="002C5187"/>
    <w:rsid w:val="002C54FE"/>
    <w:rsid w:val="002D06A3"/>
    <w:rsid w:val="002D1AA7"/>
    <w:rsid w:val="002D1DF7"/>
    <w:rsid w:val="002D4213"/>
    <w:rsid w:val="002D48B6"/>
    <w:rsid w:val="002D5D67"/>
    <w:rsid w:val="002D7FA4"/>
    <w:rsid w:val="002E0BCA"/>
    <w:rsid w:val="002E1F14"/>
    <w:rsid w:val="002E30B1"/>
    <w:rsid w:val="002E47EE"/>
    <w:rsid w:val="002E6B0F"/>
    <w:rsid w:val="002E7549"/>
    <w:rsid w:val="002F0E43"/>
    <w:rsid w:val="002F2DAB"/>
    <w:rsid w:val="002F3707"/>
    <w:rsid w:val="002F4787"/>
    <w:rsid w:val="002F4B0C"/>
    <w:rsid w:val="002F56E8"/>
    <w:rsid w:val="002F6016"/>
    <w:rsid w:val="002F6384"/>
    <w:rsid w:val="00300483"/>
    <w:rsid w:val="00305313"/>
    <w:rsid w:val="00305E48"/>
    <w:rsid w:val="00305F4B"/>
    <w:rsid w:val="00306B69"/>
    <w:rsid w:val="0031023A"/>
    <w:rsid w:val="0031212D"/>
    <w:rsid w:val="00312533"/>
    <w:rsid w:val="003148FD"/>
    <w:rsid w:val="003175AA"/>
    <w:rsid w:val="00317BFC"/>
    <w:rsid w:val="00321499"/>
    <w:rsid w:val="003255D9"/>
    <w:rsid w:val="003278BD"/>
    <w:rsid w:val="00331F3E"/>
    <w:rsid w:val="003352A5"/>
    <w:rsid w:val="00336D19"/>
    <w:rsid w:val="00340DF7"/>
    <w:rsid w:val="00340FCA"/>
    <w:rsid w:val="0034489D"/>
    <w:rsid w:val="00346155"/>
    <w:rsid w:val="00347A35"/>
    <w:rsid w:val="0035378B"/>
    <w:rsid w:val="00353BDB"/>
    <w:rsid w:val="00354456"/>
    <w:rsid w:val="00355265"/>
    <w:rsid w:val="00355638"/>
    <w:rsid w:val="0036199F"/>
    <w:rsid w:val="00364DA0"/>
    <w:rsid w:val="00365468"/>
    <w:rsid w:val="003654FE"/>
    <w:rsid w:val="0037100A"/>
    <w:rsid w:val="00374400"/>
    <w:rsid w:val="003760BA"/>
    <w:rsid w:val="0038445D"/>
    <w:rsid w:val="00385509"/>
    <w:rsid w:val="00387833"/>
    <w:rsid w:val="0039064F"/>
    <w:rsid w:val="00392097"/>
    <w:rsid w:val="00394A4B"/>
    <w:rsid w:val="00394CD7"/>
    <w:rsid w:val="00395057"/>
    <w:rsid w:val="003A2242"/>
    <w:rsid w:val="003A287F"/>
    <w:rsid w:val="003A2BC0"/>
    <w:rsid w:val="003A376A"/>
    <w:rsid w:val="003B23EA"/>
    <w:rsid w:val="003B33F6"/>
    <w:rsid w:val="003B46C7"/>
    <w:rsid w:val="003B6AED"/>
    <w:rsid w:val="003C28F9"/>
    <w:rsid w:val="003C31E7"/>
    <w:rsid w:val="003C3BC7"/>
    <w:rsid w:val="003C3C66"/>
    <w:rsid w:val="003D1CB2"/>
    <w:rsid w:val="003D36A3"/>
    <w:rsid w:val="003D4938"/>
    <w:rsid w:val="003D5139"/>
    <w:rsid w:val="003D61FD"/>
    <w:rsid w:val="003D6F87"/>
    <w:rsid w:val="003E15B6"/>
    <w:rsid w:val="003E5FC5"/>
    <w:rsid w:val="003F0184"/>
    <w:rsid w:val="003F1676"/>
    <w:rsid w:val="003F199E"/>
    <w:rsid w:val="003F361C"/>
    <w:rsid w:val="003F370A"/>
    <w:rsid w:val="003F4903"/>
    <w:rsid w:val="003F588E"/>
    <w:rsid w:val="003F5AC5"/>
    <w:rsid w:val="00400DEF"/>
    <w:rsid w:val="00400F3B"/>
    <w:rsid w:val="004039A0"/>
    <w:rsid w:val="00406309"/>
    <w:rsid w:val="00411FE8"/>
    <w:rsid w:val="00414E6E"/>
    <w:rsid w:val="004157D0"/>
    <w:rsid w:val="00417A1C"/>
    <w:rsid w:val="00420F0D"/>
    <w:rsid w:val="00423A24"/>
    <w:rsid w:val="00423C78"/>
    <w:rsid w:val="00424F07"/>
    <w:rsid w:val="00425C73"/>
    <w:rsid w:val="0042663C"/>
    <w:rsid w:val="00427393"/>
    <w:rsid w:val="0043242A"/>
    <w:rsid w:val="00437228"/>
    <w:rsid w:val="004409B0"/>
    <w:rsid w:val="004415F9"/>
    <w:rsid w:val="00442B00"/>
    <w:rsid w:val="004440BE"/>
    <w:rsid w:val="00444D1B"/>
    <w:rsid w:val="00451507"/>
    <w:rsid w:val="00464554"/>
    <w:rsid w:val="00475E5F"/>
    <w:rsid w:val="004766B8"/>
    <w:rsid w:val="00476D83"/>
    <w:rsid w:val="00480BDF"/>
    <w:rsid w:val="00480C31"/>
    <w:rsid w:val="00481FE1"/>
    <w:rsid w:val="004841D6"/>
    <w:rsid w:val="00485AB6"/>
    <w:rsid w:val="004866FF"/>
    <w:rsid w:val="004875A4"/>
    <w:rsid w:val="00493002"/>
    <w:rsid w:val="00496197"/>
    <w:rsid w:val="0049785A"/>
    <w:rsid w:val="00497F16"/>
    <w:rsid w:val="004A095E"/>
    <w:rsid w:val="004A1E12"/>
    <w:rsid w:val="004A306B"/>
    <w:rsid w:val="004A36E1"/>
    <w:rsid w:val="004A3EE0"/>
    <w:rsid w:val="004A42D8"/>
    <w:rsid w:val="004A49E5"/>
    <w:rsid w:val="004A71DF"/>
    <w:rsid w:val="004B0CFD"/>
    <w:rsid w:val="004B20B1"/>
    <w:rsid w:val="004B300A"/>
    <w:rsid w:val="004B34C1"/>
    <w:rsid w:val="004B41C4"/>
    <w:rsid w:val="004B56D7"/>
    <w:rsid w:val="004C0196"/>
    <w:rsid w:val="004C35B7"/>
    <w:rsid w:val="004C3F07"/>
    <w:rsid w:val="004C43D6"/>
    <w:rsid w:val="004C5101"/>
    <w:rsid w:val="004C5353"/>
    <w:rsid w:val="004C6084"/>
    <w:rsid w:val="004C6652"/>
    <w:rsid w:val="004D1EED"/>
    <w:rsid w:val="004D6A13"/>
    <w:rsid w:val="004E1043"/>
    <w:rsid w:val="004E105A"/>
    <w:rsid w:val="004E2026"/>
    <w:rsid w:val="004E2857"/>
    <w:rsid w:val="004E478F"/>
    <w:rsid w:val="004E5976"/>
    <w:rsid w:val="004F48B8"/>
    <w:rsid w:val="004F4BB5"/>
    <w:rsid w:val="004F54E8"/>
    <w:rsid w:val="004F7D89"/>
    <w:rsid w:val="00501F9F"/>
    <w:rsid w:val="00502A90"/>
    <w:rsid w:val="0050475E"/>
    <w:rsid w:val="00507691"/>
    <w:rsid w:val="005102AC"/>
    <w:rsid w:val="00511FE9"/>
    <w:rsid w:val="00512BB5"/>
    <w:rsid w:val="00513456"/>
    <w:rsid w:val="00513949"/>
    <w:rsid w:val="00514532"/>
    <w:rsid w:val="005166FE"/>
    <w:rsid w:val="005216A3"/>
    <w:rsid w:val="005310DC"/>
    <w:rsid w:val="00532837"/>
    <w:rsid w:val="005338FC"/>
    <w:rsid w:val="00533E4D"/>
    <w:rsid w:val="00537195"/>
    <w:rsid w:val="00540B29"/>
    <w:rsid w:val="005432E8"/>
    <w:rsid w:val="0054359B"/>
    <w:rsid w:val="00544146"/>
    <w:rsid w:val="0054468E"/>
    <w:rsid w:val="005449A2"/>
    <w:rsid w:val="00545CBA"/>
    <w:rsid w:val="0055092C"/>
    <w:rsid w:val="00551F00"/>
    <w:rsid w:val="00554CE2"/>
    <w:rsid w:val="005618DE"/>
    <w:rsid w:val="0056314C"/>
    <w:rsid w:val="00563CC9"/>
    <w:rsid w:val="0056442E"/>
    <w:rsid w:val="00565BF3"/>
    <w:rsid w:val="0057029F"/>
    <w:rsid w:val="00570738"/>
    <w:rsid w:val="00570BFB"/>
    <w:rsid w:val="00571AEB"/>
    <w:rsid w:val="005740F4"/>
    <w:rsid w:val="00575FB5"/>
    <w:rsid w:val="005806C9"/>
    <w:rsid w:val="00583CA4"/>
    <w:rsid w:val="005848F7"/>
    <w:rsid w:val="00585FCA"/>
    <w:rsid w:val="0058681D"/>
    <w:rsid w:val="00587CA2"/>
    <w:rsid w:val="005915CB"/>
    <w:rsid w:val="00591D37"/>
    <w:rsid w:val="00593C7C"/>
    <w:rsid w:val="005955FB"/>
    <w:rsid w:val="00596FA0"/>
    <w:rsid w:val="005A0941"/>
    <w:rsid w:val="005A377C"/>
    <w:rsid w:val="005A436C"/>
    <w:rsid w:val="005A540C"/>
    <w:rsid w:val="005A683E"/>
    <w:rsid w:val="005B281C"/>
    <w:rsid w:val="005B4D27"/>
    <w:rsid w:val="005B589E"/>
    <w:rsid w:val="005B697E"/>
    <w:rsid w:val="005B7B8E"/>
    <w:rsid w:val="005C7A87"/>
    <w:rsid w:val="005C7C2B"/>
    <w:rsid w:val="005D0750"/>
    <w:rsid w:val="005D1179"/>
    <w:rsid w:val="005D2D31"/>
    <w:rsid w:val="005D3942"/>
    <w:rsid w:val="005D5759"/>
    <w:rsid w:val="005E281A"/>
    <w:rsid w:val="005E3EB8"/>
    <w:rsid w:val="005E6C4D"/>
    <w:rsid w:val="005E7CB5"/>
    <w:rsid w:val="005F1E18"/>
    <w:rsid w:val="005F21FF"/>
    <w:rsid w:val="005F2BC7"/>
    <w:rsid w:val="005F76EC"/>
    <w:rsid w:val="005F7760"/>
    <w:rsid w:val="005F7AF3"/>
    <w:rsid w:val="00600A3B"/>
    <w:rsid w:val="00600DBC"/>
    <w:rsid w:val="006010B8"/>
    <w:rsid w:val="00601A5D"/>
    <w:rsid w:val="00601CBD"/>
    <w:rsid w:val="00603AD1"/>
    <w:rsid w:val="00603AD6"/>
    <w:rsid w:val="00605B0B"/>
    <w:rsid w:val="00606C85"/>
    <w:rsid w:val="00607BAF"/>
    <w:rsid w:val="006104B7"/>
    <w:rsid w:val="006106B3"/>
    <w:rsid w:val="006109BB"/>
    <w:rsid w:val="0061111D"/>
    <w:rsid w:val="00611F39"/>
    <w:rsid w:val="00613322"/>
    <w:rsid w:val="00616066"/>
    <w:rsid w:val="00616311"/>
    <w:rsid w:val="00617F23"/>
    <w:rsid w:val="00620368"/>
    <w:rsid w:val="00620480"/>
    <w:rsid w:val="006213C8"/>
    <w:rsid w:val="006229A2"/>
    <w:rsid w:val="00624F24"/>
    <w:rsid w:val="00625B93"/>
    <w:rsid w:val="006269E8"/>
    <w:rsid w:val="006276EE"/>
    <w:rsid w:val="0063095D"/>
    <w:rsid w:val="0063170C"/>
    <w:rsid w:val="0063331B"/>
    <w:rsid w:val="00643D4B"/>
    <w:rsid w:val="00644201"/>
    <w:rsid w:val="0064603A"/>
    <w:rsid w:val="0064680E"/>
    <w:rsid w:val="00650196"/>
    <w:rsid w:val="006523D0"/>
    <w:rsid w:val="006555A2"/>
    <w:rsid w:val="006571A6"/>
    <w:rsid w:val="00657CC0"/>
    <w:rsid w:val="00660586"/>
    <w:rsid w:val="00661507"/>
    <w:rsid w:val="006634AB"/>
    <w:rsid w:val="006636AC"/>
    <w:rsid w:val="006641B4"/>
    <w:rsid w:val="00664217"/>
    <w:rsid w:val="00665DA0"/>
    <w:rsid w:val="0066625D"/>
    <w:rsid w:val="00666FB1"/>
    <w:rsid w:val="0066777C"/>
    <w:rsid w:val="00670377"/>
    <w:rsid w:val="006704C9"/>
    <w:rsid w:val="00670C3F"/>
    <w:rsid w:val="00672050"/>
    <w:rsid w:val="006747E9"/>
    <w:rsid w:val="00674DF0"/>
    <w:rsid w:val="00680A7A"/>
    <w:rsid w:val="006811EB"/>
    <w:rsid w:val="00686A68"/>
    <w:rsid w:val="00687EA8"/>
    <w:rsid w:val="00690123"/>
    <w:rsid w:val="00691233"/>
    <w:rsid w:val="00694C37"/>
    <w:rsid w:val="00694D85"/>
    <w:rsid w:val="006957CE"/>
    <w:rsid w:val="00695C7E"/>
    <w:rsid w:val="00695EFF"/>
    <w:rsid w:val="006A05FD"/>
    <w:rsid w:val="006A1C49"/>
    <w:rsid w:val="006A1CD6"/>
    <w:rsid w:val="006A3116"/>
    <w:rsid w:val="006A60E4"/>
    <w:rsid w:val="006A63B8"/>
    <w:rsid w:val="006A6D18"/>
    <w:rsid w:val="006A6FEA"/>
    <w:rsid w:val="006A7892"/>
    <w:rsid w:val="006B5639"/>
    <w:rsid w:val="006B58B5"/>
    <w:rsid w:val="006B6693"/>
    <w:rsid w:val="006B6757"/>
    <w:rsid w:val="006B7B66"/>
    <w:rsid w:val="006B7DB0"/>
    <w:rsid w:val="006C0624"/>
    <w:rsid w:val="006C0F41"/>
    <w:rsid w:val="006C193F"/>
    <w:rsid w:val="006C1B4E"/>
    <w:rsid w:val="006C1E0E"/>
    <w:rsid w:val="006C209A"/>
    <w:rsid w:val="006C2FF8"/>
    <w:rsid w:val="006C695B"/>
    <w:rsid w:val="006C75D6"/>
    <w:rsid w:val="006C7805"/>
    <w:rsid w:val="006D1027"/>
    <w:rsid w:val="006D1F9B"/>
    <w:rsid w:val="006D3DA4"/>
    <w:rsid w:val="006D45CA"/>
    <w:rsid w:val="006D5D10"/>
    <w:rsid w:val="006E0B26"/>
    <w:rsid w:val="006E106C"/>
    <w:rsid w:val="006E2B83"/>
    <w:rsid w:val="006E5716"/>
    <w:rsid w:val="006E6447"/>
    <w:rsid w:val="006E7D57"/>
    <w:rsid w:val="006E7EAF"/>
    <w:rsid w:val="006F185D"/>
    <w:rsid w:val="006F6125"/>
    <w:rsid w:val="00701BCF"/>
    <w:rsid w:val="0070224A"/>
    <w:rsid w:val="007044AB"/>
    <w:rsid w:val="0070528D"/>
    <w:rsid w:val="0070570A"/>
    <w:rsid w:val="00712307"/>
    <w:rsid w:val="007138DB"/>
    <w:rsid w:val="00721EDB"/>
    <w:rsid w:val="007277AC"/>
    <w:rsid w:val="00731B47"/>
    <w:rsid w:val="00734C34"/>
    <w:rsid w:val="00737E23"/>
    <w:rsid w:val="00737EA4"/>
    <w:rsid w:val="007400E6"/>
    <w:rsid w:val="007404B5"/>
    <w:rsid w:val="0074164C"/>
    <w:rsid w:val="00741829"/>
    <w:rsid w:val="0074320F"/>
    <w:rsid w:val="0074323F"/>
    <w:rsid w:val="0075340E"/>
    <w:rsid w:val="0075349B"/>
    <w:rsid w:val="00754455"/>
    <w:rsid w:val="00754C8F"/>
    <w:rsid w:val="00757629"/>
    <w:rsid w:val="00761C41"/>
    <w:rsid w:val="00765C2B"/>
    <w:rsid w:val="00766949"/>
    <w:rsid w:val="00770C7D"/>
    <w:rsid w:val="00771712"/>
    <w:rsid w:val="00775595"/>
    <w:rsid w:val="007775A9"/>
    <w:rsid w:val="007775EB"/>
    <w:rsid w:val="00781198"/>
    <w:rsid w:val="00781479"/>
    <w:rsid w:val="00785678"/>
    <w:rsid w:val="00785F42"/>
    <w:rsid w:val="0078700E"/>
    <w:rsid w:val="007934D6"/>
    <w:rsid w:val="007A2FD8"/>
    <w:rsid w:val="007A4730"/>
    <w:rsid w:val="007A50F2"/>
    <w:rsid w:val="007A5120"/>
    <w:rsid w:val="007A6E5C"/>
    <w:rsid w:val="007A6FF3"/>
    <w:rsid w:val="007B1680"/>
    <w:rsid w:val="007B1E2F"/>
    <w:rsid w:val="007B2A13"/>
    <w:rsid w:val="007B487F"/>
    <w:rsid w:val="007B4E15"/>
    <w:rsid w:val="007B576F"/>
    <w:rsid w:val="007B7503"/>
    <w:rsid w:val="007B793D"/>
    <w:rsid w:val="007C16CB"/>
    <w:rsid w:val="007C5774"/>
    <w:rsid w:val="007C5F51"/>
    <w:rsid w:val="007C7A4E"/>
    <w:rsid w:val="007D0721"/>
    <w:rsid w:val="007D70C0"/>
    <w:rsid w:val="007E0F61"/>
    <w:rsid w:val="007E24B2"/>
    <w:rsid w:val="007E5564"/>
    <w:rsid w:val="007E5A4F"/>
    <w:rsid w:val="007E5E63"/>
    <w:rsid w:val="007E7399"/>
    <w:rsid w:val="007E75EB"/>
    <w:rsid w:val="007E7E7B"/>
    <w:rsid w:val="007F07D2"/>
    <w:rsid w:val="007F0B35"/>
    <w:rsid w:val="007F0C5A"/>
    <w:rsid w:val="007F220F"/>
    <w:rsid w:val="007F7F9B"/>
    <w:rsid w:val="00802507"/>
    <w:rsid w:val="00803A3D"/>
    <w:rsid w:val="008106DF"/>
    <w:rsid w:val="00811750"/>
    <w:rsid w:val="00813232"/>
    <w:rsid w:val="0081377B"/>
    <w:rsid w:val="00813CD0"/>
    <w:rsid w:val="00814FF6"/>
    <w:rsid w:val="00820B6B"/>
    <w:rsid w:val="00830272"/>
    <w:rsid w:val="00836208"/>
    <w:rsid w:val="0084027F"/>
    <w:rsid w:val="00841ECF"/>
    <w:rsid w:val="00842054"/>
    <w:rsid w:val="008424AE"/>
    <w:rsid w:val="00844156"/>
    <w:rsid w:val="00844347"/>
    <w:rsid w:val="0084525C"/>
    <w:rsid w:val="00846EE5"/>
    <w:rsid w:val="00847D14"/>
    <w:rsid w:val="00851AAA"/>
    <w:rsid w:val="00854198"/>
    <w:rsid w:val="008554A4"/>
    <w:rsid w:val="00857E40"/>
    <w:rsid w:val="008605A5"/>
    <w:rsid w:val="008606E2"/>
    <w:rsid w:val="00860FCA"/>
    <w:rsid w:val="008656CE"/>
    <w:rsid w:val="0087057A"/>
    <w:rsid w:val="0087067D"/>
    <w:rsid w:val="0087074F"/>
    <w:rsid w:val="00875F95"/>
    <w:rsid w:val="00876322"/>
    <w:rsid w:val="00880F22"/>
    <w:rsid w:val="00881381"/>
    <w:rsid w:val="008854DB"/>
    <w:rsid w:val="00886924"/>
    <w:rsid w:val="008964DD"/>
    <w:rsid w:val="008A0498"/>
    <w:rsid w:val="008A244A"/>
    <w:rsid w:val="008A44E5"/>
    <w:rsid w:val="008A4F30"/>
    <w:rsid w:val="008A5E95"/>
    <w:rsid w:val="008A69B1"/>
    <w:rsid w:val="008A76E3"/>
    <w:rsid w:val="008B0696"/>
    <w:rsid w:val="008B299E"/>
    <w:rsid w:val="008B2A9D"/>
    <w:rsid w:val="008B4F4B"/>
    <w:rsid w:val="008B59E9"/>
    <w:rsid w:val="008B6649"/>
    <w:rsid w:val="008B7E9E"/>
    <w:rsid w:val="008C017A"/>
    <w:rsid w:val="008C049D"/>
    <w:rsid w:val="008C0DA1"/>
    <w:rsid w:val="008C15D9"/>
    <w:rsid w:val="008C20A2"/>
    <w:rsid w:val="008C2652"/>
    <w:rsid w:val="008C314D"/>
    <w:rsid w:val="008D43AD"/>
    <w:rsid w:val="008D4C51"/>
    <w:rsid w:val="008D5368"/>
    <w:rsid w:val="008E296C"/>
    <w:rsid w:val="008E3F04"/>
    <w:rsid w:val="008E45E2"/>
    <w:rsid w:val="008E4690"/>
    <w:rsid w:val="008E5D55"/>
    <w:rsid w:val="008F00C0"/>
    <w:rsid w:val="008F083B"/>
    <w:rsid w:val="008F22DF"/>
    <w:rsid w:val="008F75A1"/>
    <w:rsid w:val="0090115D"/>
    <w:rsid w:val="00905FF1"/>
    <w:rsid w:val="0090620B"/>
    <w:rsid w:val="009162D4"/>
    <w:rsid w:val="00921004"/>
    <w:rsid w:val="00924F0B"/>
    <w:rsid w:val="009251C7"/>
    <w:rsid w:val="00925F25"/>
    <w:rsid w:val="00926A26"/>
    <w:rsid w:val="00926C86"/>
    <w:rsid w:val="00927520"/>
    <w:rsid w:val="0093061A"/>
    <w:rsid w:val="00932643"/>
    <w:rsid w:val="00934FD8"/>
    <w:rsid w:val="00936BC1"/>
    <w:rsid w:val="00941896"/>
    <w:rsid w:val="00941DF5"/>
    <w:rsid w:val="00942470"/>
    <w:rsid w:val="009436CF"/>
    <w:rsid w:val="009444F6"/>
    <w:rsid w:val="009451F1"/>
    <w:rsid w:val="00945F34"/>
    <w:rsid w:val="00946F20"/>
    <w:rsid w:val="00947144"/>
    <w:rsid w:val="0095039D"/>
    <w:rsid w:val="00951EF8"/>
    <w:rsid w:val="009521ED"/>
    <w:rsid w:val="009564D8"/>
    <w:rsid w:val="00956D3C"/>
    <w:rsid w:val="009579E5"/>
    <w:rsid w:val="00960FA7"/>
    <w:rsid w:val="0096121B"/>
    <w:rsid w:val="00961A95"/>
    <w:rsid w:val="00963BB9"/>
    <w:rsid w:val="00965A4D"/>
    <w:rsid w:val="00966872"/>
    <w:rsid w:val="00966C5E"/>
    <w:rsid w:val="00966CAD"/>
    <w:rsid w:val="00970130"/>
    <w:rsid w:val="00972C54"/>
    <w:rsid w:val="009739E5"/>
    <w:rsid w:val="0097613F"/>
    <w:rsid w:val="00976799"/>
    <w:rsid w:val="00976AEB"/>
    <w:rsid w:val="0097763D"/>
    <w:rsid w:val="00981421"/>
    <w:rsid w:val="009831E3"/>
    <w:rsid w:val="00983A64"/>
    <w:rsid w:val="0098655A"/>
    <w:rsid w:val="00986AB9"/>
    <w:rsid w:val="0099067B"/>
    <w:rsid w:val="00991CF1"/>
    <w:rsid w:val="00993889"/>
    <w:rsid w:val="00995D46"/>
    <w:rsid w:val="00996797"/>
    <w:rsid w:val="009A05EE"/>
    <w:rsid w:val="009A095F"/>
    <w:rsid w:val="009A1B01"/>
    <w:rsid w:val="009A1F20"/>
    <w:rsid w:val="009A3B43"/>
    <w:rsid w:val="009B2DFB"/>
    <w:rsid w:val="009B3246"/>
    <w:rsid w:val="009B341F"/>
    <w:rsid w:val="009C01FE"/>
    <w:rsid w:val="009C2745"/>
    <w:rsid w:val="009C27D4"/>
    <w:rsid w:val="009C540E"/>
    <w:rsid w:val="009C615A"/>
    <w:rsid w:val="009D2417"/>
    <w:rsid w:val="009D275A"/>
    <w:rsid w:val="009D3A51"/>
    <w:rsid w:val="009D6008"/>
    <w:rsid w:val="009D7204"/>
    <w:rsid w:val="009E210D"/>
    <w:rsid w:val="009F1584"/>
    <w:rsid w:val="009F1E05"/>
    <w:rsid w:val="009F3CD8"/>
    <w:rsid w:val="009F4723"/>
    <w:rsid w:val="009F5C65"/>
    <w:rsid w:val="009F6BEB"/>
    <w:rsid w:val="009F79AA"/>
    <w:rsid w:val="00A01EF7"/>
    <w:rsid w:val="00A020DC"/>
    <w:rsid w:val="00A03A60"/>
    <w:rsid w:val="00A10586"/>
    <w:rsid w:val="00A10F9F"/>
    <w:rsid w:val="00A10FF7"/>
    <w:rsid w:val="00A1376C"/>
    <w:rsid w:val="00A13819"/>
    <w:rsid w:val="00A144BE"/>
    <w:rsid w:val="00A16237"/>
    <w:rsid w:val="00A16DCA"/>
    <w:rsid w:val="00A22EF9"/>
    <w:rsid w:val="00A25ED8"/>
    <w:rsid w:val="00A26167"/>
    <w:rsid w:val="00A26FE1"/>
    <w:rsid w:val="00A271C4"/>
    <w:rsid w:val="00A31497"/>
    <w:rsid w:val="00A32972"/>
    <w:rsid w:val="00A34E45"/>
    <w:rsid w:val="00A3680A"/>
    <w:rsid w:val="00A37818"/>
    <w:rsid w:val="00A406C1"/>
    <w:rsid w:val="00A42F97"/>
    <w:rsid w:val="00A43166"/>
    <w:rsid w:val="00A467F8"/>
    <w:rsid w:val="00A4736D"/>
    <w:rsid w:val="00A50861"/>
    <w:rsid w:val="00A5237C"/>
    <w:rsid w:val="00A558BE"/>
    <w:rsid w:val="00A55DEC"/>
    <w:rsid w:val="00A60774"/>
    <w:rsid w:val="00A65C63"/>
    <w:rsid w:val="00A660D6"/>
    <w:rsid w:val="00A66A45"/>
    <w:rsid w:val="00A67E79"/>
    <w:rsid w:val="00A7146D"/>
    <w:rsid w:val="00A73121"/>
    <w:rsid w:val="00A73B00"/>
    <w:rsid w:val="00A76890"/>
    <w:rsid w:val="00A7771D"/>
    <w:rsid w:val="00A777C2"/>
    <w:rsid w:val="00A80638"/>
    <w:rsid w:val="00A81E3C"/>
    <w:rsid w:val="00A8203C"/>
    <w:rsid w:val="00A8509F"/>
    <w:rsid w:val="00A86EB1"/>
    <w:rsid w:val="00A87D08"/>
    <w:rsid w:val="00A95FEF"/>
    <w:rsid w:val="00A96581"/>
    <w:rsid w:val="00A96841"/>
    <w:rsid w:val="00AA17D5"/>
    <w:rsid w:val="00AA17FC"/>
    <w:rsid w:val="00AA3A75"/>
    <w:rsid w:val="00AA5963"/>
    <w:rsid w:val="00AA7FB5"/>
    <w:rsid w:val="00AB06BB"/>
    <w:rsid w:val="00AB0E4C"/>
    <w:rsid w:val="00AB1878"/>
    <w:rsid w:val="00AB31D3"/>
    <w:rsid w:val="00AB44C4"/>
    <w:rsid w:val="00AB4964"/>
    <w:rsid w:val="00AB4E64"/>
    <w:rsid w:val="00AB5326"/>
    <w:rsid w:val="00AB5FF7"/>
    <w:rsid w:val="00AB7ADE"/>
    <w:rsid w:val="00AC108E"/>
    <w:rsid w:val="00AC22B3"/>
    <w:rsid w:val="00AC2A16"/>
    <w:rsid w:val="00AC40B9"/>
    <w:rsid w:val="00AC473E"/>
    <w:rsid w:val="00AC526B"/>
    <w:rsid w:val="00AC59FC"/>
    <w:rsid w:val="00AC68C5"/>
    <w:rsid w:val="00AC6F49"/>
    <w:rsid w:val="00AD08F6"/>
    <w:rsid w:val="00AD1C13"/>
    <w:rsid w:val="00AD23CA"/>
    <w:rsid w:val="00AD3E1A"/>
    <w:rsid w:val="00AD591D"/>
    <w:rsid w:val="00AD723A"/>
    <w:rsid w:val="00AE6AA6"/>
    <w:rsid w:val="00AF02C1"/>
    <w:rsid w:val="00AF0EF7"/>
    <w:rsid w:val="00AF2FA4"/>
    <w:rsid w:val="00AF37A3"/>
    <w:rsid w:val="00AF527F"/>
    <w:rsid w:val="00AF564B"/>
    <w:rsid w:val="00AF56E8"/>
    <w:rsid w:val="00AF6BEA"/>
    <w:rsid w:val="00B0185D"/>
    <w:rsid w:val="00B033A0"/>
    <w:rsid w:val="00B0476C"/>
    <w:rsid w:val="00B04A8F"/>
    <w:rsid w:val="00B04AEE"/>
    <w:rsid w:val="00B1123A"/>
    <w:rsid w:val="00B11528"/>
    <w:rsid w:val="00B11539"/>
    <w:rsid w:val="00B115D4"/>
    <w:rsid w:val="00B12465"/>
    <w:rsid w:val="00B1288B"/>
    <w:rsid w:val="00B14899"/>
    <w:rsid w:val="00B22428"/>
    <w:rsid w:val="00B2248C"/>
    <w:rsid w:val="00B25406"/>
    <w:rsid w:val="00B25D44"/>
    <w:rsid w:val="00B32902"/>
    <w:rsid w:val="00B32CD0"/>
    <w:rsid w:val="00B33DD0"/>
    <w:rsid w:val="00B363BD"/>
    <w:rsid w:val="00B36886"/>
    <w:rsid w:val="00B4179D"/>
    <w:rsid w:val="00B43371"/>
    <w:rsid w:val="00B4339E"/>
    <w:rsid w:val="00B43E52"/>
    <w:rsid w:val="00B458F1"/>
    <w:rsid w:val="00B46565"/>
    <w:rsid w:val="00B50051"/>
    <w:rsid w:val="00B50EB9"/>
    <w:rsid w:val="00B54ABA"/>
    <w:rsid w:val="00B57D4B"/>
    <w:rsid w:val="00B61E11"/>
    <w:rsid w:val="00B65D8F"/>
    <w:rsid w:val="00B665B9"/>
    <w:rsid w:val="00B716E3"/>
    <w:rsid w:val="00B73D45"/>
    <w:rsid w:val="00B74760"/>
    <w:rsid w:val="00B81F95"/>
    <w:rsid w:val="00B820EB"/>
    <w:rsid w:val="00B8295B"/>
    <w:rsid w:val="00B856E0"/>
    <w:rsid w:val="00B85E37"/>
    <w:rsid w:val="00B85EBF"/>
    <w:rsid w:val="00B87607"/>
    <w:rsid w:val="00B91561"/>
    <w:rsid w:val="00B93DB5"/>
    <w:rsid w:val="00B94F6E"/>
    <w:rsid w:val="00B95FC0"/>
    <w:rsid w:val="00BA0DF3"/>
    <w:rsid w:val="00BA389A"/>
    <w:rsid w:val="00BA463C"/>
    <w:rsid w:val="00BA616A"/>
    <w:rsid w:val="00BA72F5"/>
    <w:rsid w:val="00BA7827"/>
    <w:rsid w:val="00BB2321"/>
    <w:rsid w:val="00BB64F5"/>
    <w:rsid w:val="00BB6DDE"/>
    <w:rsid w:val="00BB7797"/>
    <w:rsid w:val="00BC5486"/>
    <w:rsid w:val="00BC763A"/>
    <w:rsid w:val="00BD0EA6"/>
    <w:rsid w:val="00BD7026"/>
    <w:rsid w:val="00BE25ED"/>
    <w:rsid w:val="00BE2818"/>
    <w:rsid w:val="00BE44FD"/>
    <w:rsid w:val="00BE49DC"/>
    <w:rsid w:val="00BE5184"/>
    <w:rsid w:val="00BE7B85"/>
    <w:rsid w:val="00BF0A29"/>
    <w:rsid w:val="00BF21A2"/>
    <w:rsid w:val="00BF38A2"/>
    <w:rsid w:val="00BF3D24"/>
    <w:rsid w:val="00BF3DEB"/>
    <w:rsid w:val="00C0079F"/>
    <w:rsid w:val="00C01F17"/>
    <w:rsid w:val="00C0273E"/>
    <w:rsid w:val="00C02AF9"/>
    <w:rsid w:val="00C02C74"/>
    <w:rsid w:val="00C06BBE"/>
    <w:rsid w:val="00C07396"/>
    <w:rsid w:val="00C073AC"/>
    <w:rsid w:val="00C0758D"/>
    <w:rsid w:val="00C111F3"/>
    <w:rsid w:val="00C15996"/>
    <w:rsid w:val="00C257D8"/>
    <w:rsid w:val="00C30E64"/>
    <w:rsid w:val="00C31997"/>
    <w:rsid w:val="00C3214C"/>
    <w:rsid w:val="00C3453C"/>
    <w:rsid w:val="00C36AC5"/>
    <w:rsid w:val="00C4328B"/>
    <w:rsid w:val="00C45AB4"/>
    <w:rsid w:val="00C475D9"/>
    <w:rsid w:val="00C47D0C"/>
    <w:rsid w:val="00C50862"/>
    <w:rsid w:val="00C50EA5"/>
    <w:rsid w:val="00C51971"/>
    <w:rsid w:val="00C53965"/>
    <w:rsid w:val="00C5590B"/>
    <w:rsid w:val="00C569BE"/>
    <w:rsid w:val="00C620E9"/>
    <w:rsid w:val="00C63CBC"/>
    <w:rsid w:val="00C648AA"/>
    <w:rsid w:val="00C65670"/>
    <w:rsid w:val="00C65C4F"/>
    <w:rsid w:val="00C66E30"/>
    <w:rsid w:val="00C70B71"/>
    <w:rsid w:val="00C72971"/>
    <w:rsid w:val="00C72B9F"/>
    <w:rsid w:val="00C73E9E"/>
    <w:rsid w:val="00C74131"/>
    <w:rsid w:val="00C76D6C"/>
    <w:rsid w:val="00C76F18"/>
    <w:rsid w:val="00C77F0B"/>
    <w:rsid w:val="00C811E8"/>
    <w:rsid w:val="00C84942"/>
    <w:rsid w:val="00C85A29"/>
    <w:rsid w:val="00C87225"/>
    <w:rsid w:val="00C8731F"/>
    <w:rsid w:val="00C87F6F"/>
    <w:rsid w:val="00C87F78"/>
    <w:rsid w:val="00C9178F"/>
    <w:rsid w:val="00C9248A"/>
    <w:rsid w:val="00C940C3"/>
    <w:rsid w:val="00C96050"/>
    <w:rsid w:val="00C96D31"/>
    <w:rsid w:val="00CA40BD"/>
    <w:rsid w:val="00CA4424"/>
    <w:rsid w:val="00CB0570"/>
    <w:rsid w:val="00CB14AC"/>
    <w:rsid w:val="00CB168B"/>
    <w:rsid w:val="00CB2DA1"/>
    <w:rsid w:val="00CB4D4C"/>
    <w:rsid w:val="00CB4F8E"/>
    <w:rsid w:val="00CB50F9"/>
    <w:rsid w:val="00CB578E"/>
    <w:rsid w:val="00CB6CDC"/>
    <w:rsid w:val="00CC03D9"/>
    <w:rsid w:val="00CC1D88"/>
    <w:rsid w:val="00CC2296"/>
    <w:rsid w:val="00CC3275"/>
    <w:rsid w:val="00CC4D9A"/>
    <w:rsid w:val="00CD575F"/>
    <w:rsid w:val="00CD661D"/>
    <w:rsid w:val="00CE1534"/>
    <w:rsid w:val="00CE1780"/>
    <w:rsid w:val="00CE19FD"/>
    <w:rsid w:val="00CE4D21"/>
    <w:rsid w:val="00CE541B"/>
    <w:rsid w:val="00CE73B4"/>
    <w:rsid w:val="00CF0B98"/>
    <w:rsid w:val="00CF234A"/>
    <w:rsid w:val="00CF319F"/>
    <w:rsid w:val="00CF4BDE"/>
    <w:rsid w:val="00CF5232"/>
    <w:rsid w:val="00CF5E7F"/>
    <w:rsid w:val="00CF7097"/>
    <w:rsid w:val="00CF78F5"/>
    <w:rsid w:val="00CF79E3"/>
    <w:rsid w:val="00D0017D"/>
    <w:rsid w:val="00D01DB2"/>
    <w:rsid w:val="00D01F2F"/>
    <w:rsid w:val="00D1579E"/>
    <w:rsid w:val="00D20A97"/>
    <w:rsid w:val="00D21026"/>
    <w:rsid w:val="00D223E4"/>
    <w:rsid w:val="00D23BCA"/>
    <w:rsid w:val="00D23F41"/>
    <w:rsid w:val="00D241AC"/>
    <w:rsid w:val="00D268DD"/>
    <w:rsid w:val="00D27152"/>
    <w:rsid w:val="00D3472B"/>
    <w:rsid w:val="00D34D8D"/>
    <w:rsid w:val="00D43AAF"/>
    <w:rsid w:val="00D45714"/>
    <w:rsid w:val="00D47871"/>
    <w:rsid w:val="00D50059"/>
    <w:rsid w:val="00D510E1"/>
    <w:rsid w:val="00D5690D"/>
    <w:rsid w:val="00D63F34"/>
    <w:rsid w:val="00D64DB2"/>
    <w:rsid w:val="00D6598B"/>
    <w:rsid w:val="00D66A3D"/>
    <w:rsid w:val="00D70244"/>
    <w:rsid w:val="00D71D8A"/>
    <w:rsid w:val="00D727C7"/>
    <w:rsid w:val="00D7293E"/>
    <w:rsid w:val="00D72C9F"/>
    <w:rsid w:val="00D73508"/>
    <w:rsid w:val="00D73EFC"/>
    <w:rsid w:val="00D74588"/>
    <w:rsid w:val="00D74D79"/>
    <w:rsid w:val="00D76B38"/>
    <w:rsid w:val="00D85FC8"/>
    <w:rsid w:val="00D8667E"/>
    <w:rsid w:val="00D87F85"/>
    <w:rsid w:val="00D9003D"/>
    <w:rsid w:val="00D950B7"/>
    <w:rsid w:val="00D96816"/>
    <w:rsid w:val="00DA0531"/>
    <w:rsid w:val="00DA2670"/>
    <w:rsid w:val="00DA2D0B"/>
    <w:rsid w:val="00DA3D01"/>
    <w:rsid w:val="00DA3F9D"/>
    <w:rsid w:val="00DA7378"/>
    <w:rsid w:val="00DB2E10"/>
    <w:rsid w:val="00DB309A"/>
    <w:rsid w:val="00DB3B66"/>
    <w:rsid w:val="00DB537D"/>
    <w:rsid w:val="00DC09A8"/>
    <w:rsid w:val="00DC2C88"/>
    <w:rsid w:val="00DC4745"/>
    <w:rsid w:val="00DC6673"/>
    <w:rsid w:val="00DD21F0"/>
    <w:rsid w:val="00DD37B9"/>
    <w:rsid w:val="00DD428C"/>
    <w:rsid w:val="00DD4545"/>
    <w:rsid w:val="00DD594F"/>
    <w:rsid w:val="00DD65B9"/>
    <w:rsid w:val="00DD6F3B"/>
    <w:rsid w:val="00DE0F4C"/>
    <w:rsid w:val="00DE7F41"/>
    <w:rsid w:val="00DF1E61"/>
    <w:rsid w:val="00DF1E94"/>
    <w:rsid w:val="00DF261E"/>
    <w:rsid w:val="00DF359A"/>
    <w:rsid w:val="00DF4B72"/>
    <w:rsid w:val="00DF617F"/>
    <w:rsid w:val="00E02630"/>
    <w:rsid w:val="00E026B9"/>
    <w:rsid w:val="00E02776"/>
    <w:rsid w:val="00E0281C"/>
    <w:rsid w:val="00E0334C"/>
    <w:rsid w:val="00E0428A"/>
    <w:rsid w:val="00E06B1F"/>
    <w:rsid w:val="00E076EF"/>
    <w:rsid w:val="00E1095C"/>
    <w:rsid w:val="00E11AE3"/>
    <w:rsid w:val="00E1690D"/>
    <w:rsid w:val="00E217A1"/>
    <w:rsid w:val="00E257ED"/>
    <w:rsid w:val="00E259B3"/>
    <w:rsid w:val="00E265FE"/>
    <w:rsid w:val="00E276A4"/>
    <w:rsid w:val="00E2777B"/>
    <w:rsid w:val="00E27C6A"/>
    <w:rsid w:val="00E309AF"/>
    <w:rsid w:val="00E3139D"/>
    <w:rsid w:val="00E31F3A"/>
    <w:rsid w:val="00E3644C"/>
    <w:rsid w:val="00E36FE2"/>
    <w:rsid w:val="00E37CA8"/>
    <w:rsid w:val="00E4079C"/>
    <w:rsid w:val="00E40CB1"/>
    <w:rsid w:val="00E42F88"/>
    <w:rsid w:val="00E44E8B"/>
    <w:rsid w:val="00E508A7"/>
    <w:rsid w:val="00E5242D"/>
    <w:rsid w:val="00E54711"/>
    <w:rsid w:val="00E60277"/>
    <w:rsid w:val="00E603F3"/>
    <w:rsid w:val="00E61CFC"/>
    <w:rsid w:val="00E62B2D"/>
    <w:rsid w:val="00E62B91"/>
    <w:rsid w:val="00E62DC4"/>
    <w:rsid w:val="00E62E1E"/>
    <w:rsid w:val="00E64731"/>
    <w:rsid w:val="00E7154D"/>
    <w:rsid w:val="00E717E6"/>
    <w:rsid w:val="00E72D7F"/>
    <w:rsid w:val="00E74A7A"/>
    <w:rsid w:val="00E7535D"/>
    <w:rsid w:val="00E75844"/>
    <w:rsid w:val="00E80583"/>
    <w:rsid w:val="00E8092F"/>
    <w:rsid w:val="00E81183"/>
    <w:rsid w:val="00E84539"/>
    <w:rsid w:val="00E84CF8"/>
    <w:rsid w:val="00E86CAF"/>
    <w:rsid w:val="00E91A2D"/>
    <w:rsid w:val="00E9505F"/>
    <w:rsid w:val="00E963FA"/>
    <w:rsid w:val="00E975D0"/>
    <w:rsid w:val="00EA6224"/>
    <w:rsid w:val="00EA75E1"/>
    <w:rsid w:val="00EB1CA4"/>
    <w:rsid w:val="00EB22C9"/>
    <w:rsid w:val="00EB2B93"/>
    <w:rsid w:val="00EB5BF8"/>
    <w:rsid w:val="00EB7E73"/>
    <w:rsid w:val="00EC15D3"/>
    <w:rsid w:val="00EC1C0E"/>
    <w:rsid w:val="00EC28ED"/>
    <w:rsid w:val="00EC3F7D"/>
    <w:rsid w:val="00EC6EDD"/>
    <w:rsid w:val="00EC7477"/>
    <w:rsid w:val="00ED10AB"/>
    <w:rsid w:val="00ED21C4"/>
    <w:rsid w:val="00ED21DF"/>
    <w:rsid w:val="00ED300F"/>
    <w:rsid w:val="00ED52DE"/>
    <w:rsid w:val="00ED6D9B"/>
    <w:rsid w:val="00ED6EDE"/>
    <w:rsid w:val="00EE1B1E"/>
    <w:rsid w:val="00EE26FF"/>
    <w:rsid w:val="00EE4705"/>
    <w:rsid w:val="00EE6ADA"/>
    <w:rsid w:val="00EF0F3E"/>
    <w:rsid w:val="00EF104B"/>
    <w:rsid w:val="00EF3BE6"/>
    <w:rsid w:val="00EF5939"/>
    <w:rsid w:val="00F02F1E"/>
    <w:rsid w:val="00F03BC4"/>
    <w:rsid w:val="00F102AD"/>
    <w:rsid w:val="00F12544"/>
    <w:rsid w:val="00F14A2B"/>
    <w:rsid w:val="00F14D16"/>
    <w:rsid w:val="00F1591E"/>
    <w:rsid w:val="00F16619"/>
    <w:rsid w:val="00F206BF"/>
    <w:rsid w:val="00F21C21"/>
    <w:rsid w:val="00F23771"/>
    <w:rsid w:val="00F24E24"/>
    <w:rsid w:val="00F2663B"/>
    <w:rsid w:val="00F266C3"/>
    <w:rsid w:val="00F27D64"/>
    <w:rsid w:val="00F27F88"/>
    <w:rsid w:val="00F31F1B"/>
    <w:rsid w:val="00F329C7"/>
    <w:rsid w:val="00F34A3D"/>
    <w:rsid w:val="00F36FE5"/>
    <w:rsid w:val="00F43224"/>
    <w:rsid w:val="00F435B0"/>
    <w:rsid w:val="00F46884"/>
    <w:rsid w:val="00F47559"/>
    <w:rsid w:val="00F50B4C"/>
    <w:rsid w:val="00F53EE4"/>
    <w:rsid w:val="00F55852"/>
    <w:rsid w:val="00F5589D"/>
    <w:rsid w:val="00F56717"/>
    <w:rsid w:val="00F6026C"/>
    <w:rsid w:val="00F62711"/>
    <w:rsid w:val="00F65FBC"/>
    <w:rsid w:val="00F746F4"/>
    <w:rsid w:val="00F771B8"/>
    <w:rsid w:val="00F81FD1"/>
    <w:rsid w:val="00F8378F"/>
    <w:rsid w:val="00F8515F"/>
    <w:rsid w:val="00F85E49"/>
    <w:rsid w:val="00F86826"/>
    <w:rsid w:val="00F8692E"/>
    <w:rsid w:val="00F8787B"/>
    <w:rsid w:val="00F902F1"/>
    <w:rsid w:val="00F92E3D"/>
    <w:rsid w:val="00F94195"/>
    <w:rsid w:val="00F948E8"/>
    <w:rsid w:val="00F95443"/>
    <w:rsid w:val="00FA04E5"/>
    <w:rsid w:val="00FA12AC"/>
    <w:rsid w:val="00FA3D03"/>
    <w:rsid w:val="00FA480E"/>
    <w:rsid w:val="00FB1662"/>
    <w:rsid w:val="00FB69A9"/>
    <w:rsid w:val="00FB7A58"/>
    <w:rsid w:val="00FB7A93"/>
    <w:rsid w:val="00FC0049"/>
    <w:rsid w:val="00FC11D8"/>
    <w:rsid w:val="00FC17D1"/>
    <w:rsid w:val="00FC5216"/>
    <w:rsid w:val="00FC6097"/>
    <w:rsid w:val="00FC7AAE"/>
    <w:rsid w:val="00FD0718"/>
    <w:rsid w:val="00FD12AA"/>
    <w:rsid w:val="00FD160A"/>
    <w:rsid w:val="00FD1886"/>
    <w:rsid w:val="00FE11A3"/>
    <w:rsid w:val="00FE1DCB"/>
    <w:rsid w:val="00FE45C2"/>
    <w:rsid w:val="00FE5365"/>
    <w:rsid w:val="00FF13BB"/>
    <w:rsid w:val="00FF1892"/>
    <w:rsid w:val="00FF29AC"/>
    <w:rsid w:val="00FF44B1"/>
    <w:rsid w:val="00FF4FCD"/>
    <w:rsid w:val="00FF5A15"/>
    <w:rsid w:val="00FF65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16523"/>
  <w15:docId w15:val="{B6472273-FE4C-407C-BAA7-8D9F89DC8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F76EC"/>
  </w:style>
  <w:style w:type="paragraph" w:styleId="Heading1">
    <w:name w:val="heading 1"/>
    <w:basedOn w:val="Normal"/>
    <w:next w:val="Normal"/>
    <w:link w:val="Heading1Char"/>
    <w:uiPriority w:val="9"/>
    <w:qFormat/>
    <w:rsid w:val="00F21C21"/>
    <w:pPr>
      <w:keepNext/>
      <w:keepLines/>
      <w:pBdr>
        <w:bottom w:val="single" w:sz="8" w:space="4" w:color="595959"/>
      </w:pBdr>
      <w:spacing w:before="480" w:after="240"/>
      <w:outlineLvl w:val="0"/>
    </w:pPr>
    <w:rPr>
      <w:rFonts w:ascii="Arial" w:eastAsiaTheme="majorEastAsia" w:hAnsi="Arial" w:cs="Arial"/>
      <w:b/>
      <w:color w:val="78B843"/>
      <w:sz w:val="36"/>
      <w:szCs w:val="32"/>
    </w:rPr>
  </w:style>
  <w:style w:type="paragraph" w:styleId="Heading2">
    <w:name w:val="heading 2"/>
    <w:basedOn w:val="Normal"/>
    <w:next w:val="Normal"/>
    <w:link w:val="Heading2Char"/>
    <w:uiPriority w:val="9"/>
    <w:unhideWhenUsed/>
    <w:qFormat/>
    <w:rsid w:val="00A60774"/>
    <w:pPr>
      <w:keepNext/>
      <w:keepLines/>
      <w:spacing w:before="240" w:after="120"/>
      <w:outlineLvl w:val="1"/>
    </w:pPr>
    <w:rPr>
      <w:rFonts w:ascii="Arial" w:hAnsi="Arial" w:cs="Arial"/>
      <w:b/>
      <w:color w:val="78B843"/>
      <w:sz w:val="28"/>
      <w:szCs w:val="28"/>
    </w:rPr>
  </w:style>
  <w:style w:type="paragraph" w:styleId="Heading3">
    <w:name w:val="heading 3"/>
    <w:basedOn w:val="Normal"/>
    <w:next w:val="Normal"/>
    <w:link w:val="Heading3Char"/>
    <w:uiPriority w:val="9"/>
    <w:unhideWhenUsed/>
    <w:qFormat/>
    <w:rsid w:val="00D0017D"/>
    <w:pPr>
      <w:keepNext/>
      <w:keepLines/>
      <w:spacing w:before="120" w:after="120"/>
      <w:outlineLvl w:val="2"/>
    </w:pPr>
    <w:rPr>
      <w:rFonts w:ascii="Arial" w:hAnsi="Arial" w:cs="Arial"/>
      <w:b/>
      <w:color w:val="78B843"/>
    </w:rPr>
  </w:style>
  <w:style w:type="paragraph" w:styleId="Heading4">
    <w:name w:val="heading 4"/>
    <w:basedOn w:val="Normal"/>
    <w:next w:val="Normal"/>
    <w:link w:val="Heading4Char"/>
    <w:uiPriority w:val="9"/>
    <w:unhideWhenUsed/>
    <w:qFormat/>
    <w:rsid w:val="001C1CF7"/>
    <w:pPr>
      <w:keepNext/>
      <w:keepLines/>
      <w:spacing w:before="120" w:after="120"/>
      <w:outlineLvl w:val="3"/>
    </w:pPr>
    <w:rPr>
      <w:rFonts w:ascii="Arial" w:hAnsi="Arial" w:cs="Arial"/>
      <w:b/>
      <w:i/>
      <w:color w:val="78B843"/>
    </w:rPr>
  </w:style>
  <w:style w:type="paragraph" w:styleId="Heading5">
    <w:name w:val="heading 5"/>
    <w:basedOn w:val="Normal"/>
    <w:next w:val="Normal"/>
    <w:link w:val="Heading5Char"/>
    <w:uiPriority w:val="9"/>
    <w:semiHidden/>
    <w:unhideWhenUsed/>
    <w:qFormat/>
    <w:rsid w:val="007E5564"/>
    <w:pPr>
      <w:keepNext/>
      <w:keepLines/>
      <w:spacing w:after="120"/>
      <w:outlineLvl w:val="4"/>
    </w:pPr>
    <w:rPr>
      <w:rFonts w:ascii="Arial" w:eastAsiaTheme="majorEastAsia" w:hAnsi="Arial" w:cstheme="majorBidi"/>
      <w:i/>
      <w:color w:val="78B8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B00"/>
    <w:pPr>
      <w:tabs>
        <w:tab w:val="center" w:pos="4680"/>
        <w:tab w:val="right" w:pos="9360"/>
      </w:tabs>
    </w:pPr>
  </w:style>
  <w:style w:type="character" w:customStyle="1" w:styleId="HeaderChar">
    <w:name w:val="Header Char"/>
    <w:basedOn w:val="DefaultParagraphFont"/>
    <w:link w:val="Header"/>
    <w:uiPriority w:val="99"/>
    <w:rsid w:val="00A73B00"/>
  </w:style>
  <w:style w:type="paragraph" w:styleId="Footer">
    <w:name w:val="footer"/>
    <w:basedOn w:val="Normal"/>
    <w:link w:val="FooterChar"/>
    <w:uiPriority w:val="99"/>
    <w:unhideWhenUsed/>
    <w:rsid w:val="00A73B00"/>
    <w:pPr>
      <w:tabs>
        <w:tab w:val="center" w:pos="4680"/>
        <w:tab w:val="right" w:pos="9360"/>
      </w:tabs>
    </w:pPr>
  </w:style>
  <w:style w:type="character" w:customStyle="1" w:styleId="FooterChar">
    <w:name w:val="Footer Char"/>
    <w:basedOn w:val="DefaultParagraphFont"/>
    <w:link w:val="Footer"/>
    <w:uiPriority w:val="99"/>
    <w:rsid w:val="00A73B00"/>
  </w:style>
  <w:style w:type="paragraph" w:styleId="BodyText">
    <w:name w:val="Body Text"/>
    <w:basedOn w:val="Normal"/>
    <w:link w:val="BodyTextChar"/>
    <w:uiPriority w:val="99"/>
    <w:unhideWhenUsed/>
    <w:rsid w:val="00AF56E8"/>
    <w:pPr>
      <w:jc w:val="both"/>
    </w:pPr>
  </w:style>
  <w:style w:type="character" w:customStyle="1" w:styleId="BodyTextChar">
    <w:name w:val="Body Text Char"/>
    <w:basedOn w:val="DefaultParagraphFont"/>
    <w:link w:val="BodyText"/>
    <w:uiPriority w:val="99"/>
    <w:rsid w:val="00AF56E8"/>
  </w:style>
  <w:style w:type="table" w:styleId="TableGrid">
    <w:name w:val="Table Grid"/>
    <w:basedOn w:val="TableNormal"/>
    <w:uiPriority w:val="99"/>
    <w:rsid w:val="002F6016"/>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C6097"/>
    <w:pPr>
      <w:tabs>
        <w:tab w:val="left" w:pos="7370"/>
      </w:tabs>
      <w:autoSpaceDE w:val="0"/>
      <w:autoSpaceDN w:val="0"/>
      <w:adjustRightInd w:val="0"/>
      <w:spacing w:after="600" w:line="276" w:lineRule="auto"/>
      <w:jc w:val="center"/>
    </w:pPr>
    <w:rPr>
      <w:rFonts w:ascii="Arial" w:eastAsia="Times New Roman" w:hAnsi="Arial"/>
      <w:color w:val="595959"/>
      <w:sz w:val="40"/>
      <w:szCs w:val="96"/>
    </w:rPr>
  </w:style>
  <w:style w:type="character" w:customStyle="1" w:styleId="TitleChar">
    <w:name w:val="Title Char"/>
    <w:basedOn w:val="DefaultParagraphFont"/>
    <w:link w:val="Title"/>
    <w:uiPriority w:val="10"/>
    <w:rsid w:val="00FC6097"/>
    <w:rPr>
      <w:rFonts w:ascii="Arial" w:eastAsia="Times New Roman" w:hAnsi="Arial"/>
      <w:color w:val="595959"/>
      <w:sz w:val="40"/>
      <w:szCs w:val="96"/>
    </w:rPr>
  </w:style>
  <w:style w:type="paragraph" w:styleId="BalloonText">
    <w:name w:val="Balloon Text"/>
    <w:basedOn w:val="Normal"/>
    <w:link w:val="BalloonTextChar"/>
    <w:uiPriority w:val="99"/>
    <w:semiHidden/>
    <w:unhideWhenUsed/>
    <w:rsid w:val="00CD66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61D"/>
    <w:rPr>
      <w:rFonts w:ascii="Segoe UI" w:hAnsi="Segoe UI" w:cs="Segoe UI"/>
      <w:sz w:val="18"/>
      <w:szCs w:val="18"/>
    </w:rPr>
  </w:style>
  <w:style w:type="paragraph" w:styleId="Caption">
    <w:name w:val="caption"/>
    <w:aliases w:val="Char1,Char Char Char,Char Char"/>
    <w:basedOn w:val="Normal"/>
    <w:next w:val="Normal"/>
    <w:link w:val="CaptionChar"/>
    <w:uiPriority w:val="99"/>
    <w:unhideWhenUsed/>
    <w:qFormat/>
    <w:rsid w:val="00AB06BB"/>
    <w:pPr>
      <w:spacing w:before="120" w:after="120"/>
      <w:ind w:left="1260" w:hanging="1260"/>
    </w:pPr>
    <w:rPr>
      <w:rFonts w:ascii="Arial" w:hAnsi="Arial"/>
      <w:b/>
      <w:iCs/>
      <w:color w:val="595959"/>
      <w:szCs w:val="18"/>
    </w:rPr>
  </w:style>
  <w:style w:type="character" w:customStyle="1" w:styleId="Heading1Char">
    <w:name w:val="Heading 1 Char"/>
    <w:basedOn w:val="DefaultParagraphFont"/>
    <w:link w:val="Heading1"/>
    <w:uiPriority w:val="9"/>
    <w:rsid w:val="00F21C21"/>
    <w:rPr>
      <w:rFonts w:ascii="Arial" w:eastAsiaTheme="majorEastAsia" w:hAnsi="Arial" w:cs="Arial"/>
      <w:b/>
      <w:color w:val="78B843"/>
      <w:sz w:val="36"/>
      <w:szCs w:val="32"/>
    </w:rPr>
  </w:style>
  <w:style w:type="paragraph" w:styleId="TOC1">
    <w:name w:val="toc 1"/>
    <w:basedOn w:val="Normal"/>
    <w:next w:val="Normal"/>
    <w:autoRedefine/>
    <w:uiPriority w:val="39"/>
    <w:unhideWhenUsed/>
    <w:rsid w:val="00926A26"/>
    <w:pPr>
      <w:tabs>
        <w:tab w:val="right" w:leader="dot" w:pos="9350"/>
      </w:tabs>
      <w:spacing w:after="100"/>
    </w:pPr>
  </w:style>
  <w:style w:type="character" w:customStyle="1" w:styleId="Heading2Char">
    <w:name w:val="Heading 2 Char"/>
    <w:basedOn w:val="DefaultParagraphFont"/>
    <w:link w:val="Heading2"/>
    <w:uiPriority w:val="9"/>
    <w:rsid w:val="00A60774"/>
    <w:rPr>
      <w:rFonts w:ascii="Arial" w:hAnsi="Arial" w:cs="Arial"/>
      <w:b/>
      <w:color w:val="78B843"/>
      <w:sz w:val="28"/>
      <w:szCs w:val="28"/>
    </w:rPr>
  </w:style>
  <w:style w:type="paragraph" w:styleId="ListParagraph">
    <w:name w:val="List Paragraph"/>
    <w:basedOn w:val="Normal"/>
    <w:uiPriority w:val="34"/>
    <w:qFormat/>
    <w:rsid w:val="001C1CF7"/>
    <w:pPr>
      <w:spacing w:after="160" w:line="259" w:lineRule="auto"/>
      <w:ind w:left="720"/>
      <w:contextualSpacing/>
    </w:pPr>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1C1CF7"/>
    <w:rPr>
      <w:sz w:val="16"/>
      <w:szCs w:val="16"/>
    </w:rPr>
  </w:style>
  <w:style w:type="paragraph" w:styleId="CommentText">
    <w:name w:val="annotation text"/>
    <w:basedOn w:val="Normal"/>
    <w:link w:val="CommentTextChar"/>
    <w:uiPriority w:val="99"/>
    <w:semiHidden/>
    <w:unhideWhenUsed/>
    <w:rsid w:val="001C1CF7"/>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C1CF7"/>
    <w:rPr>
      <w:rFonts w:asciiTheme="minorHAnsi" w:hAnsiTheme="minorHAnsi" w:cstheme="minorBidi"/>
      <w:sz w:val="20"/>
      <w:szCs w:val="20"/>
    </w:rPr>
  </w:style>
  <w:style w:type="character" w:customStyle="1" w:styleId="Heading3Char">
    <w:name w:val="Heading 3 Char"/>
    <w:basedOn w:val="DefaultParagraphFont"/>
    <w:link w:val="Heading3"/>
    <w:uiPriority w:val="9"/>
    <w:rsid w:val="00D0017D"/>
    <w:rPr>
      <w:rFonts w:ascii="Arial" w:hAnsi="Arial" w:cs="Arial"/>
      <w:b/>
      <w:color w:val="78B843"/>
    </w:rPr>
  </w:style>
  <w:style w:type="character" w:customStyle="1" w:styleId="Heading4Char">
    <w:name w:val="Heading 4 Char"/>
    <w:basedOn w:val="DefaultParagraphFont"/>
    <w:link w:val="Heading4"/>
    <w:uiPriority w:val="9"/>
    <w:rsid w:val="001C1CF7"/>
    <w:rPr>
      <w:rFonts w:ascii="Arial" w:hAnsi="Arial" w:cs="Arial"/>
      <w:b/>
      <w:i/>
      <w:color w:val="78B843"/>
    </w:rPr>
  </w:style>
  <w:style w:type="paragraph" w:styleId="TOCHeading">
    <w:name w:val="TOC Heading"/>
    <w:basedOn w:val="Normal"/>
    <w:next w:val="Normal"/>
    <w:uiPriority w:val="39"/>
    <w:unhideWhenUsed/>
    <w:qFormat/>
    <w:rsid w:val="001C1CF7"/>
    <w:pPr>
      <w:pBdr>
        <w:bottom w:val="single" w:sz="8" w:space="3" w:color="595959"/>
      </w:pBdr>
      <w:spacing w:after="360"/>
    </w:pPr>
    <w:rPr>
      <w:rFonts w:ascii="Arial Bold" w:eastAsiaTheme="majorEastAsia" w:hAnsi="Arial Bold" w:cstheme="majorBidi"/>
      <w:b/>
      <w:color w:val="78B843"/>
      <w:sz w:val="36"/>
      <w:szCs w:val="36"/>
    </w:rPr>
  </w:style>
  <w:style w:type="character" w:customStyle="1" w:styleId="Heading5Char">
    <w:name w:val="Heading 5 Char"/>
    <w:basedOn w:val="DefaultParagraphFont"/>
    <w:link w:val="Heading5"/>
    <w:uiPriority w:val="9"/>
    <w:semiHidden/>
    <w:rsid w:val="007E5564"/>
    <w:rPr>
      <w:rFonts w:ascii="Arial" w:eastAsiaTheme="majorEastAsia" w:hAnsi="Arial" w:cstheme="majorBidi"/>
      <w:i/>
      <w:color w:val="78B843"/>
    </w:rPr>
  </w:style>
  <w:style w:type="paragraph" w:styleId="IntenseQuote">
    <w:name w:val="Intense Quote"/>
    <w:basedOn w:val="Normal"/>
    <w:next w:val="Normal"/>
    <w:link w:val="IntenseQuoteChar"/>
    <w:uiPriority w:val="30"/>
    <w:qFormat/>
    <w:rsid w:val="007E5564"/>
    <w:pPr>
      <w:pBdr>
        <w:top w:val="single" w:sz="4" w:space="10" w:color="4472C4" w:themeColor="accent1"/>
        <w:bottom w:val="single" w:sz="4" w:space="10" w:color="4472C4" w:themeColor="accent1"/>
      </w:pBdr>
      <w:spacing w:before="360" w:after="360"/>
      <w:ind w:left="864" w:right="864"/>
      <w:jc w:val="center"/>
    </w:pPr>
    <w:rPr>
      <w:i/>
      <w:iCs/>
      <w:color w:val="78B843"/>
    </w:rPr>
  </w:style>
  <w:style w:type="character" w:customStyle="1" w:styleId="IntenseQuoteChar">
    <w:name w:val="Intense Quote Char"/>
    <w:basedOn w:val="DefaultParagraphFont"/>
    <w:link w:val="IntenseQuote"/>
    <w:uiPriority w:val="30"/>
    <w:rsid w:val="007E5564"/>
    <w:rPr>
      <w:i/>
      <w:iCs/>
      <w:color w:val="78B843"/>
    </w:rPr>
  </w:style>
  <w:style w:type="character" w:styleId="IntenseReference">
    <w:name w:val="Intense Reference"/>
    <w:basedOn w:val="DefaultParagraphFont"/>
    <w:uiPriority w:val="32"/>
    <w:qFormat/>
    <w:rsid w:val="007E5564"/>
    <w:rPr>
      <w:b/>
      <w:bCs/>
      <w:smallCaps/>
      <w:color w:val="78B843"/>
      <w:spacing w:val="5"/>
    </w:rPr>
  </w:style>
  <w:style w:type="character" w:styleId="IntenseEmphasis">
    <w:name w:val="Intense Emphasis"/>
    <w:basedOn w:val="DefaultParagraphFont"/>
    <w:uiPriority w:val="21"/>
    <w:qFormat/>
    <w:rsid w:val="007E5564"/>
    <w:rPr>
      <w:i/>
      <w:iCs/>
      <w:color w:val="78B843"/>
    </w:rPr>
  </w:style>
  <w:style w:type="character" w:styleId="Hyperlink">
    <w:name w:val="Hyperlink"/>
    <w:basedOn w:val="DefaultParagraphFont"/>
    <w:uiPriority w:val="99"/>
    <w:unhideWhenUsed/>
    <w:rsid w:val="0031212D"/>
    <w:rPr>
      <w:color w:val="0563C1" w:themeColor="hyperlink"/>
      <w:u w:val="single"/>
    </w:rPr>
  </w:style>
  <w:style w:type="paragraph" w:styleId="TOC3">
    <w:name w:val="toc 3"/>
    <w:basedOn w:val="Normal"/>
    <w:next w:val="Normal"/>
    <w:autoRedefine/>
    <w:uiPriority w:val="39"/>
    <w:unhideWhenUsed/>
    <w:rsid w:val="0031212D"/>
    <w:pPr>
      <w:spacing w:after="100"/>
      <w:ind w:left="475"/>
    </w:pPr>
  </w:style>
  <w:style w:type="paragraph" w:styleId="TOC2">
    <w:name w:val="toc 2"/>
    <w:basedOn w:val="Normal"/>
    <w:next w:val="Normal"/>
    <w:autoRedefine/>
    <w:uiPriority w:val="39"/>
    <w:unhideWhenUsed/>
    <w:rsid w:val="0031212D"/>
    <w:pPr>
      <w:spacing w:after="100"/>
      <w:ind w:left="240"/>
    </w:pPr>
  </w:style>
  <w:style w:type="paragraph" w:customStyle="1" w:styleId="DocumentTitle">
    <w:name w:val="Document Title"/>
    <w:basedOn w:val="Normal"/>
    <w:link w:val="DocumentTitleChar"/>
    <w:qFormat/>
    <w:rsid w:val="00141896"/>
    <w:pPr>
      <w:tabs>
        <w:tab w:val="left" w:pos="7370"/>
      </w:tabs>
      <w:autoSpaceDE w:val="0"/>
      <w:autoSpaceDN w:val="0"/>
      <w:adjustRightInd w:val="0"/>
      <w:spacing w:after="600"/>
      <w:jc w:val="center"/>
    </w:pPr>
    <w:rPr>
      <w:rFonts w:ascii="Arial" w:eastAsia="Times New Roman" w:hAnsi="Arial"/>
      <w:b/>
      <w:bCs/>
      <w:color w:val="17365D"/>
      <w:sz w:val="32"/>
      <w:szCs w:val="36"/>
      <w:lang w:bidi="en-US"/>
    </w:rPr>
  </w:style>
  <w:style w:type="character" w:customStyle="1" w:styleId="DocumentTitleChar">
    <w:name w:val="Document Title Char"/>
    <w:link w:val="DocumentTitle"/>
    <w:rsid w:val="00141896"/>
    <w:rPr>
      <w:rFonts w:ascii="Arial" w:eastAsia="Times New Roman" w:hAnsi="Arial"/>
      <w:b/>
      <w:bCs/>
      <w:color w:val="17365D"/>
      <w:sz w:val="32"/>
      <w:szCs w:val="36"/>
      <w:lang w:bidi="en-US"/>
    </w:rPr>
  </w:style>
  <w:style w:type="character" w:customStyle="1" w:styleId="apple-converted-space">
    <w:name w:val="apple-converted-space"/>
    <w:basedOn w:val="DefaultParagraphFont"/>
    <w:rsid w:val="004A1E12"/>
  </w:style>
  <w:style w:type="paragraph" w:customStyle="1" w:styleId="TOC">
    <w:name w:val="TOC"/>
    <w:link w:val="TOCChar"/>
    <w:autoRedefine/>
    <w:qFormat/>
    <w:rsid w:val="004A1E12"/>
    <w:pPr>
      <w:pBdr>
        <w:bottom w:val="single" w:sz="8" w:space="6" w:color="595959"/>
      </w:pBdr>
      <w:spacing w:after="480"/>
    </w:pPr>
    <w:rPr>
      <w:rFonts w:ascii="Arial Bold" w:eastAsiaTheme="majorEastAsia" w:hAnsi="Arial Bold" w:cs="Calibri"/>
      <w:b/>
      <w:color w:val="78B843"/>
      <w:sz w:val="32"/>
      <w:szCs w:val="40"/>
      <w:lang w:bidi="en-US"/>
    </w:rPr>
  </w:style>
  <w:style w:type="character" w:customStyle="1" w:styleId="TOCChar">
    <w:name w:val="TOC Char"/>
    <w:basedOn w:val="Heading1Char"/>
    <w:link w:val="TOC"/>
    <w:rsid w:val="004A1E12"/>
    <w:rPr>
      <w:rFonts w:ascii="Arial Bold" w:eastAsiaTheme="majorEastAsia" w:hAnsi="Arial Bold" w:cs="Calibri"/>
      <w:b/>
      <w:color w:val="78B843"/>
      <w:sz w:val="32"/>
      <w:szCs w:val="40"/>
      <w:lang w:bidi="en-US"/>
    </w:rPr>
  </w:style>
  <w:style w:type="table" w:customStyle="1" w:styleId="GridTable4-Accent61">
    <w:name w:val="Grid Table 4 - Accent 61"/>
    <w:basedOn w:val="TableNormal"/>
    <w:uiPriority w:val="49"/>
    <w:rsid w:val="006F612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1">
    <w:name w:val="List Table 41"/>
    <w:basedOn w:val="TableNormal"/>
    <w:uiPriority w:val="49"/>
    <w:rsid w:val="006F6125"/>
    <w:pPr>
      <w:spacing w:before="60" w:after="6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aliases w:val="Char1 Char,Char Char Char Char,Char Char Char1"/>
    <w:link w:val="Caption"/>
    <w:uiPriority w:val="99"/>
    <w:locked/>
    <w:rsid w:val="00480BDF"/>
    <w:rPr>
      <w:rFonts w:ascii="Arial" w:hAnsi="Arial"/>
      <w:b/>
      <w:iCs/>
      <w:color w:val="595959"/>
      <w:szCs w:val="18"/>
    </w:rPr>
  </w:style>
  <w:style w:type="table" w:customStyle="1" w:styleId="AVPI">
    <w:name w:val="AVPI"/>
    <w:basedOn w:val="TableNormal"/>
    <w:uiPriority w:val="99"/>
    <w:rsid w:val="00480BDF"/>
    <w:pPr>
      <w:jc w:val="center"/>
    </w:pPr>
    <w:rPr>
      <w:rFonts w:ascii="Arial"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rFonts w:ascii="Arial" w:hAnsi="Arial"/>
        <w:b/>
        <w:color w:val="FFFFFF" w:themeColor="background1"/>
        <w:sz w:val="22"/>
      </w:rPr>
      <w:tblPr/>
      <w:tcPr>
        <w:shd w:val="clear" w:color="auto" w:fill="595959"/>
        <w:vAlign w:val="bottom"/>
      </w:tcPr>
    </w:tblStylePr>
    <w:tblStylePr w:type="lastRow">
      <w:rPr>
        <w:rFonts w:ascii="Arial" w:hAnsi="Arial"/>
        <w:b/>
        <w:sz w:val="22"/>
      </w:rPr>
    </w:tblStylePr>
    <w:tblStylePr w:type="firstCol">
      <w:pPr>
        <w:jc w:val="left"/>
      </w:pPr>
    </w:tblStylePr>
  </w:style>
  <w:style w:type="paragraph" w:styleId="TableofFigures">
    <w:name w:val="table of figures"/>
    <w:basedOn w:val="Normal"/>
    <w:next w:val="Normal"/>
    <w:uiPriority w:val="99"/>
    <w:unhideWhenUsed/>
    <w:rsid w:val="008554A4"/>
    <w:pPr>
      <w:spacing w:after="100"/>
      <w:ind w:left="1008" w:hanging="1008"/>
    </w:pPr>
  </w:style>
  <w:style w:type="paragraph" w:styleId="FootnoteText">
    <w:name w:val="footnote text"/>
    <w:basedOn w:val="Normal"/>
    <w:link w:val="FootnoteTextChar"/>
    <w:unhideWhenUsed/>
    <w:rsid w:val="00575FB5"/>
    <w:pPr>
      <w:spacing w:line="360" w:lineRule="auto"/>
    </w:pPr>
    <w:rPr>
      <w:rFonts w:eastAsia="Times New Roman"/>
      <w:sz w:val="20"/>
      <w:szCs w:val="20"/>
      <w:lang w:bidi="en-US"/>
    </w:rPr>
  </w:style>
  <w:style w:type="character" w:customStyle="1" w:styleId="FootnoteTextChar">
    <w:name w:val="Footnote Text Char"/>
    <w:basedOn w:val="DefaultParagraphFont"/>
    <w:link w:val="FootnoteText"/>
    <w:rsid w:val="00575FB5"/>
    <w:rPr>
      <w:rFonts w:eastAsia="Times New Roman"/>
      <w:sz w:val="20"/>
      <w:szCs w:val="20"/>
      <w:lang w:bidi="en-US"/>
    </w:rPr>
  </w:style>
  <w:style w:type="character" w:styleId="FootnoteReference">
    <w:name w:val="footnote reference"/>
    <w:basedOn w:val="DefaultParagraphFont"/>
    <w:semiHidden/>
    <w:unhideWhenUsed/>
    <w:rsid w:val="00575FB5"/>
    <w:rPr>
      <w:vertAlign w:val="superscript"/>
    </w:rPr>
  </w:style>
  <w:style w:type="paragraph" w:styleId="NormalWeb">
    <w:name w:val="Normal (Web)"/>
    <w:basedOn w:val="Normal"/>
    <w:uiPriority w:val="99"/>
    <w:semiHidden/>
    <w:unhideWhenUsed/>
    <w:rsid w:val="003C31E7"/>
    <w:pPr>
      <w:spacing w:before="100" w:beforeAutospacing="1" w:after="100" w:afterAutospacing="1"/>
    </w:pPr>
    <w:rPr>
      <w:rFonts w:eastAsia="Times New Roman"/>
    </w:rPr>
  </w:style>
  <w:style w:type="table" w:customStyle="1" w:styleId="GridTable4-Accent62">
    <w:name w:val="Grid Table 4 - Accent 62"/>
    <w:basedOn w:val="TableNormal"/>
    <w:uiPriority w:val="49"/>
    <w:rsid w:val="002F6016"/>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aption-Photo">
    <w:name w:val="Caption-Photo"/>
    <w:basedOn w:val="Caption"/>
    <w:link w:val="Caption-PhotoChar"/>
    <w:qFormat/>
    <w:rsid w:val="00771712"/>
    <w:pPr>
      <w:ind w:left="0" w:firstLine="0"/>
      <w:jc w:val="center"/>
    </w:pPr>
    <w:rPr>
      <w:rFonts w:eastAsia="Times New Roman"/>
      <w:sz w:val="20"/>
    </w:rPr>
  </w:style>
  <w:style w:type="paragraph" w:styleId="CommentSubject">
    <w:name w:val="annotation subject"/>
    <w:basedOn w:val="CommentText"/>
    <w:next w:val="CommentText"/>
    <w:link w:val="CommentSubjectChar"/>
    <w:uiPriority w:val="99"/>
    <w:semiHidden/>
    <w:unhideWhenUsed/>
    <w:rsid w:val="005915CB"/>
    <w:pPr>
      <w:spacing w:after="0"/>
    </w:pPr>
    <w:rPr>
      <w:rFonts w:ascii="Times New Roman" w:hAnsi="Times New Roman" w:cs="Times New Roman"/>
      <w:b/>
      <w:bCs/>
    </w:rPr>
  </w:style>
  <w:style w:type="character" w:customStyle="1" w:styleId="Caption-PhotoChar">
    <w:name w:val="Caption-Photo Char"/>
    <w:basedOn w:val="CaptionChar"/>
    <w:link w:val="Caption-Photo"/>
    <w:rsid w:val="00771712"/>
    <w:rPr>
      <w:rFonts w:ascii="Arial" w:eastAsia="Times New Roman" w:hAnsi="Arial"/>
      <w:b/>
      <w:iCs/>
      <w:color w:val="595959"/>
      <w:sz w:val="20"/>
      <w:szCs w:val="18"/>
    </w:rPr>
  </w:style>
  <w:style w:type="character" w:customStyle="1" w:styleId="CommentSubjectChar">
    <w:name w:val="Comment Subject Char"/>
    <w:basedOn w:val="CommentTextChar"/>
    <w:link w:val="CommentSubject"/>
    <w:uiPriority w:val="99"/>
    <w:semiHidden/>
    <w:rsid w:val="005915CB"/>
    <w:rPr>
      <w:rFonts w:asciiTheme="minorHAnsi" w:hAnsiTheme="minorHAnsi" w:cstheme="minorBidi"/>
      <w:b/>
      <w:bCs/>
      <w:sz w:val="20"/>
      <w:szCs w:val="20"/>
    </w:rPr>
  </w:style>
  <w:style w:type="paragraph" w:styleId="Revision">
    <w:name w:val="Revision"/>
    <w:hidden/>
    <w:uiPriority w:val="99"/>
    <w:semiHidden/>
    <w:rsid w:val="001F588E"/>
  </w:style>
  <w:style w:type="paragraph" w:customStyle="1" w:styleId="Body">
    <w:name w:val="Body"/>
    <w:basedOn w:val="Normal"/>
    <w:link w:val="BodyChar"/>
    <w:qFormat/>
    <w:rsid w:val="006C7805"/>
    <w:pPr>
      <w:spacing w:line="360" w:lineRule="auto"/>
    </w:pPr>
    <w:rPr>
      <w:rFonts w:eastAsia="Times New Roman"/>
      <w:lang w:val="en-GB"/>
    </w:rPr>
  </w:style>
  <w:style w:type="character" w:customStyle="1" w:styleId="BodyChar">
    <w:name w:val="Body Char"/>
    <w:basedOn w:val="DefaultParagraphFont"/>
    <w:link w:val="Body"/>
    <w:locked/>
    <w:rsid w:val="006C7805"/>
    <w:rPr>
      <w:rFonts w:eastAsia="Times New Roman"/>
      <w:lang w:val="en-GB"/>
    </w:rPr>
  </w:style>
  <w:style w:type="paragraph" w:customStyle="1" w:styleId="Body1">
    <w:name w:val="Body1"/>
    <w:basedOn w:val="Body"/>
    <w:link w:val="Body1Char"/>
    <w:qFormat/>
    <w:rsid w:val="006C7805"/>
  </w:style>
  <w:style w:type="character" w:customStyle="1" w:styleId="Body1Char">
    <w:name w:val="Body1 Char"/>
    <w:basedOn w:val="BodyChar"/>
    <w:link w:val="Body1"/>
    <w:rsid w:val="006C7805"/>
    <w:rPr>
      <w:rFonts w:eastAsia="Times New Roman"/>
      <w:lang w:val="en-GB"/>
    </w:rPr>
  </w:style>
  <w:style w:type="table" w:customStyle="1" w:styleId="USAIDReport">
    <w:name w:val="USAID Report"/>
    <w:basedOn w:val="TableNormal"/>
    <w:uiPriority w:val="99"/>
    <w:rsid w:val="00D20A97"/>
    <w:pPr>
      <w:jc w:val="right"/>
    </w:pPr>
    <w:rPr>
      <w:rFonts w:eastAsia="PMingLiU" w:cs="Arial"/>
      <w:sz w:val="22"/>
      <w:szCs w:val="20"/>
    </w:rPr>
    <w:tblPr>
      <w:tblBorders>
        <w:top w:val="single" w:sz="12" w:space="0" w:color="4799B5"/>
        <w:left w:val="single" w:sz="12" w:space="0" w:color="4799B5"/>
        <w:bottom w:val="single" w:sz="12" w:space="0" w:color="4799B5"/>
        <w:right w:val="single" w:sz="12" w:space="0" w:color="4799B5"/>
        <w:insideH w:val="single" w:sz="8" w:space="0" w:color="4799B5"/>
        <w:insideV w:val="single" w:sz="8" w:space="0" w:color="4799B5"/>
      </w:tblBorders>
    </w:tblPr>
    <w:tcPr>
      <w:vAlign w:val="center"/>
    </w:tcPr>
    <w:tblStylePr w:type="firstRow">
      <w:pPr>
        <w:jc w:val="center"/>
      </w:pPr>
      <w:rPr>
        <w:b/>
        <w:i w:val="0"/>
      </w:rPr>
      <w:tblPr/>
      <w:tcPr>
        <w:tcBorders>
          <w:bottom w:val="single" w:sz="12" w:space="0" w:color="4799B5"/>
        </w:tcBorders>
        <w:shd w:val="clear" w:color="auto" w:fill="E6E7E8"/>
      </w:tcPr>
    </w:tblStylePr>
    <w:tblStylePr w:type="lastRow">
      <w:pPr>
        <w:jc w:val="right"/>
      </w:pPr>
      <w:rPr>
        <w:b/>
        <w:i w:val="0"/>
      </w:rPr>
      <w:tblPr/>
      <w:tcPr>
        <w:tcBorders>
          <w:top w:val="single" w:sz="12" w:space="0" w:color="4799B5"/>
          <w:left w:val="single" w:sz="12" w:space="0" w:color="4799B5"/>
          <w:bottom w:val="single" w:sz="12" w:space="0" w:color="4799B5"/>
          <w:right w:val="single" w:sz="12" w:space="0" w:color="4799B5"/>
          <w:insideH w:val="nil"/>
          <w:insideV w:val="single" w:sz="8" w:space="0" w:color="4799B5"/>
          <w:tl2br w:val="nil"/>
          <w:tr2bl w:val="nil"/>
        </w:tcBorders>
        <w:shd w:val="clear" w:color="auto" w:fill="E6E7E8"/>
      </w:tcPr>
    </w:tblStylePr>
    <w:tblStylePr w:type="firstCol">
      <w:pPr>
        <w:jc w:val="left"/>
      </w:pPr>
    </w:tblStylePr>
    <w:tblStylePr w:type="lastCol">
      <w:pPr>
        <w:jc w:val="right"/>
      </w:pPr>
      <w:tblPr/>
      <w:tcPr>
        <w:vAlign w:val="bottom"/>
      </w:tcPr>
    </w:tblStylePr>
  </w:style>
  <w:style w:type="character" w:customStyle="1" w:styleId="UnresolvedMention1">
    <w:name w:val="Unresolved Mention1"/>
    <w:basedOn w:val="DefaultParagraphFont"/>
    <w:uiPriority w:val="99"/>
    <w:semiHidden/>
    <w:unhideWhenUsed/>
    <w:rsid w:val="00972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7273">
      <w:bodyDiv w:val="1"/>
      <w:marLeft w:val="0"/>
      <w:marRight w:val="0"/>
      <w:marTop w:val="0"/>
      <w:marBottom w:val="0"/>
      <w:divBdr>
        <w:top w:val="none" w:sz="0" w:space="0" w:color="auto"/>
        <w:left w:val="none" w:sz="0" w:space="0" w:color="auto"/>
        <w:bottom w:val="none" w:sz="0" w:space="0" w:color="auto"/>
        <w:right w:val="none" w:sz="0" w:space="0" w:color="auto"/>
      </w:divBdr>
      <w:divsChild>
        <w:div w:id="1872108860">
          <w:marLeft w:val="0"/>
          <w:marRight w:val="0"/>
          <w:marTop w:val="134"/>
          <w:marBottom w:val="0"/>
          <w:divBdr>
            <w:top w:val="none" w:sz="0" w:space="0" w:color="auto"/>
            <w:left w:val="none" w:sz="0" w:space="0" w:color="auto"/>
            <w:bottom w:val="none" w:sz="0" w:space="0" w:color="auto"/>
            <w:right w:val="none" w:sz="0" w:space="0" w:color="auto"/>
          </w:divBdr>
        </w:div>
        <w:div w:id="1436054381">
          <w:marLeft w:val="0"/>
          <w:marRight w:val="0"/>
          <w:marTop w:val="134"/>
          <w:marBottom w:val="0"/>
          <w:divBdr>
            <w:top w:val="none" w:sz="0" w:space="0" w:color="auto"/>
            <w:left w:val="none" w:sz="0" w:space="0" w:color="auto"/>
            <w:bottom w:val="none" w:sz="0" w:space="0" w:color="auto"/>
            <w:right w:val="none" w:sz="0" w:space="0" w:color="auto"/>
          </w:divBdr>
        </w:div>
        <w:div w:id="1194995154">
          <w:marLeft w:val="0"/>
          <w:marRight w:val="0"/>
          <w:marTop w:val="134"/>
          <w:marBottom w:val="0"/>
          <w:divBdr>
            <w:top w:val="none" w:sz="0" w:space="0" w:color="auto"/>
            <w:left w:val="none" w:sz="0" w:space="0" w:color="auto"/>
            <w:bottom w:val="none" w:sz="0" w:space="0" w:color="auto"/>
            <w:right w:val="none" w:sz="0" w:space="0" w:color="auto"/>
          </w:divBdr>
        </w:div>
        <w:div w:id="1622834238">
          <w:marLeft w:val="0"/>
          <w:marRight w:val="0"/>
          <w:marTop w:val="134"/>
          <w:marBottom w:val="0"/>
          <w:divBdr>
            <w:top w:val="none" w:sz="0" w:space="0" w:color="auto"/>
            <w:left w:val="none" w:sz="0" w:space="0" w:color="auto"/>
            <w:bottom w:val="none" w:sz="0" w:space="0" w:color="auto"/>
            <w:right w:val="none" w:sz="0" w:space="0" w:color="auto"/>
          </w:divBdr>
        </w:div>
      </w:divsChild>
    </w:div>
    <w:div w:id="426731784">
      <w:bodyDiv w:val="1"/>
      <w:marLeft w:val="0"/>
      <w:marRight w:val="0"/>
      <w:marTop w:val="0"/>
      <w:marBottom w:val="0"/>
      <w:divBdr>
        <w:top w:val="none" w:sz="0" w:space="0" w:color="auto"/>
        <w:left w:val="none" w:sz="0" w:space="0" w:color="auto"/>
        <w:bottom w:val="none" w:sz="0" w:space="0" w:color="auto"/>
        <w:right w:val="none" w:sz="0" w:space="0" w:color="auto"/>
      </w:divBdr>
    </w:div>
    <w:div w:id="469598121">
      <w:bodyDiv w:val="1"/>
      <w:marLeft w:val="0"/>
      <w:marRight w:val="0"/>
      <w:marTop w:val="0"/>
      <w:marBottom w:val="0"/>
      <w:divBdr>
        <w:top w:val="none" w:sz="0" w:space="0" w:color="auto"/>
        <w:left w:val="none" w:sz="0" w:space="0" w:color="auto"/>
        <w:bottom w:val="none" w:sz="0" w:space="0" w:color="auto"/>
        <w:right w:val="none" w:sz="0" w:space="0" w:color="auto"/>
      </w:divBdr>
    </w:div>
    <w:div w:id="617025743">
      <w:bodyDiv w:val="1"/>
      <w:marLeft w:val="0"/>
      <w:marRight w:val="0"/>
      <w:marTop w:val="0"/>
      <w:marBottom w:val="0"/>
      <w:divBdr>
        <w:top w:val="none" w:sz="0" w:space="0" w:color="auto"/>
        <w:left w:val="none" w:sz="0" w:space="0" w:color="auto"/>
        <w:bottom w:val="none" w:sz="0" w:space="0" w:color="auto"/>
        <w:right w:val="none" w:sz="0" w:space="0" w:color="auto"/>
      </w:divBdr>
    </w:div>
    <w:div w:id="696203027">
      <w:bodyDiv w:val="1"/>
      <w:marLeft w:val="0"/>
      <w:marRight w:val="0"/>
      <w:marTop w:val="0"/>
      <w:marBottom w:val="0"/>
      <w:divBdr>
        <w:top w:val="none" w:sz="0" w:space="0" w:color="auto"/>
        <w:left w:val="none" w:sz="0" w:space="0" w:color="auto"/>
        <w:bottom w:val="none" w:sz="0" w:space="0" w:color="auto"/>
        <w:right w:val="none" w:sz="0" w:space="0" w:color="auto"/>
      </w:divBdr>
    </w:div>
    <w:div w:id="726610775">
      <w:bodyDiv w:val="1"/>
      <w:marLeft w:val="0"/>
      <w:marRight w:val="0"/>
      <w:marTop w:val="0"/>
      <w:marBottom w:val="0"/>
      <w:divBdr>
        <w:top w:val="none" w:sz="0" w:space="0" w:color="auto"/>
        <w:left w:val="none" w:sz="0" w:space="0" w:color="auto"/>
        <w:bottom w:val="none" w:sz="0" w:space="0" w:color="auto"/>
        <w:right w:val="none" w:sz="0" w:space="0" w:color="auto"/>
      </w:divBdr>
    </w:div>
    <w:div w:id="747387407">
      <w:bodyDiv w:val="1"/>
      <w:marLeft w:val="0"/>
      <w:marRight w:val="0"/>
      <w:marTop w:val="0"/>
      <w:marBottom w:val="0"/>
      <w:divBdr>
        <w:top w:val="none" w:sz="0" w:space="0" w:color="auto"/>
        <w:left w:val="none" w:sz="0" w:space="0" w:color="auto"/>
        <w:bottom w:val="none" w:sz="0" w:space="0" w:color="auto"/>
        <w:right w:val="none" w:sz="0" w:space="0" w:color="auto"/>
      </w:divBdr>
    </w:div>
    <w:div w:id="914314068">
      <w:bodyDiv w:val="1"/>
      <w:marLeft w:val="0"/>
      <w:marRight w:val="0"/>
      <w:marTop w:val="0"/>
      <w:marBottom w:val="0"/>
      <w:divBdr>
        <w:top w:val="none" w:sz="0" w:space="0" w:color="auto"/>
        <w:left w:val="none" w:sz="0" w:space="0" w:color="auto"/>
        <w:bottom w:val="none" w:sz="0" w:space="0" w:color="auto"/>
        <w:right w:val="none" w:sz="0" w:space="0" w:color="auto"/>
      </w:divBdr>
    </w:div>
    <w:div w:id="953559894">
      <w:bodyDiv w:val="1"/>
      <w:marLeft w:val="0"/>
      <w:marRight w:val="0"/>
      <w:marTop w:val="0"/>
      <w:marBottom w:val="0"/>
      <w:divBdr>
        <w:top w:val="none" w:sz="0" w:space="0" w:color="auto"/>
        <w:left w:val="none" w:sz="0" w:space="0" w:color="auto"/>
        <w:bottom w:val="none" w:sz="0" w:space="0" w:color="auto"/>
        <w:right w:val="none" w:sz="0" w:space="0" w:color="auto"/>
      </w:divBdr>
    </w:div>
    <w:div w:id="1278484866">
      <w:bodyDiv w:val="1"/>
      <w:marLeft w:val="0"/>
      <w:marRight w:val="0"/>
      <w:marTop w:val="0"/>
      <w:marBottom w:val="0"/>
      <w:divBdr>
        <w:top w:val="none" w:sz="0" w:space="0" w:color="auto"/>
        <w:left w:val="none" w:sz="0" w:space="0" w:color="auto"/>
        <w:bottom w:val="none" w:sz="0" w:space="0" w:color="auto"/>
        <w:right w:val="none" w:sz="0" w:space="0" w:color="auto"/>
      </w:divBdr>
    </w:div>
    <w:div w:id="1290815591">
      <w:bodyDiv w:val="1"/>
      <w:marLeft w:val="0"/>
      <w:marRight w:val="0"/>
      <w:marTop w:val="0"/>
      <w:marBottom w:val="0"/>
      <w:divBdr>
        <w:top w:val="none" w:sz="0" w:space="0" w:color="auto"/>
        <w:left w:val="none" w:sz="0" w:space="0" w:color="auto"/>
        <w:bottom w:val="none" w:sz="0" w:space="0" w:color="auto"/>
        <w:right w:val="none" w:sz="0" w:space="0" w:color="auto"/>
      </w:divBdr>
    </w:div>
    <w:div w:id="1371417959">
      <w:bodyDiv w:val="1"/>
      <w:marLeft w:val="0"/>
      <w:marRight w:val="0"/>
      <w:marTop w:val="0"/>
      <w:marBottom w:val="0"/>
      <w:divBdr>
        <w:top w:val="none" w:sz="0" w:space="0" w:color="auto"/>
        <w:left w:val="none" w:sz="0" w:space="0" w:color="auto"/>
        <w:bottom w:val="none" w:sz="0" w:space="0" w:color="auto"/>
        <w:right w:val="none" w:sz="0" w:space="0" w:color="auto"/>
      </w:divBdr>
    </w:div>
    <w:div w:id="1462187520">
      <w:bodyDiv w:val="1"/>
      <w:marLeft w:val="0"/>
      <w:marRight w:val="0"/>
      <w:marTop w:val="0"/>
      <w:marBottom w:val="0"/>
      <w:divBdr>
        <w:top w:val="none" w:sz="0" w:space="0" w:color="auto"/>
        <w:left w:val="none" w:sz="0" w:space="0" w:color="auto"/>
        <w:bottom w:val="none" w:sz="0" w:space="0" w:color="auto"/>
        <w:right w:val="none" w:sz="0" w:space="0" w:color="auto"/>
      </w:divBdr>
    </w:div>
    <w:div w:id="1806771599">
      <w:bodyDiv w:val="1"/>
      <w:marLeft w:val="0"/>
      <w:marRight w:val="0"/>
      <w:marTop w:val="0"/>
      <w:marBottom w:val="0"/>
      <w:divBdr>
        <w:top w:val="none" w:sz="0" w:space="0" w:color="auto"/>
        <w:left w:val="none" w:sz="0" w:space="0" w:color="auto"/>
        <w:bottom w:val="none" w:sz="0" w:space="0" w:color="auto"/>
        <w:right w:val="none" w:sz="0" w:space="0" w:color="auto"/>
      </w:divBdr>
    </w:div>
    <w:div w:id="210680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3DDCECBE63BD489A9E4D29EA4FF446" ma:contentTypeVersion="13" ma:contentTypeDescription="Create a new document." ma:contentTypeScope="" ma:versionID="82bdfe2c884ef31e32940778011f55a5">
  <xsd:schema xmlns:xsd="http://www.w3.org/2001/XMLSchema" xmlns:xs="http://www.w3.org/2001/XMLSchema" xmlns:p="http://schemas.microsoft.com/office/2006/metadata/properties" xmlns:ns3="0d1f898d-da93-44a7-922a-5e3e18cb64ed" xmlns:ns4="9cdea855-7a3d-463d-9b14-7272a4c8605c" targetNamespace="http://schemas.microsoft.com/office/2006/metadata/properties" ma:root="true" ma:fieldsID="71ed1fc902f78e79f80ecbe3a06e8833" ns3:_="" ns4:_="">
    <xsd:import namespace="0d1f898d-da93-44a7-922a-5e3e18cb64ed"/>
    <xsd:import namespace="9cdea855-7a3d-463d-9b14-7272a4c8605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f898d-da93-44a7-922a-5e3e18cb64e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dea855-7a3d-463d-9b14-7272a4c8605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4F958-61CC-4AE4-A813-D3B881CBCCA3}">
  <ds:schemaRefs>
    <ds:schemaRef ds:uri="http://schemas.microsoft.com/sharepoint/v3/contenttype/forms"/>
  </ds:schemaRefs>
</ds:datastoreItem>
</file>

<file path=customXml/itemProps2.xml><?xml version="1.0" encoding="utf-8"?>
<ds:datastoreItem xmlns:ds="http://schemas.openxmlformats.org/officeDocument/2006/customXml" ds:itemID="{BF522F62-D2D2-4C1A-9072-B62AFCCE68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44F6EC-4927-4980-BE1C-A57F678B2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f898d-da93-44a7-922a-5e3e18cb64ed"/>
    <ds:schemaRef ds:uri="9cdea855-7a3d-463d-9b14-7272a4c86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627DA2-84D1-45F0-8758-09177E8F0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1040</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Kohler, Julie &lt;jkohler@ifdc.org&gt;</dc:creator>
  <cp:keywords/>
  <dc:description/>
  <cp:lastModifiedBy>Syed Afzal Mahmood Hossain</cp:lastModifiedBy>
  <cp:revision>2</cp:revision>
  <cp:lastPrinted>2019-09-03T03:50:00Z</cp:lastPrinted>
  <dcterms:created xsi:type="dcterms:W3CDTF">2019-09-08T10:28:00Z</dcterms:created>
  <dcterms:modified xsi:type="dcterms:W3CDTF">2019-09-08T10:28:00Z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0x010100BC3DDCECBE63BD489A9E4D29EA4FF446</vt:lpwstr>
  </property>
</Properties>
</file>